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003C" w14:textId="35E0BAD6" w:rsidR="00D02CEC" w:rsidRDefault="00FC7480">
      <w:pPr>
        <w:pStyle w:val="BodyText"/>
        <w:spacing w:before="84"/>
        <w:rPr>
          <w:sz w:val="24"/>
        </w:rPr>
      </w:pPr>
      <w:r>
        <w:rPr>
          <w:sz w:val="24"/>
        </w:rPr>
        <w:t>b</w:t>
      </w:r>
    </w:p>
    <w:p w14:paraId="39FBCDF9" w14:textId="77777777" w:rsidR="00D02CEC" w:rsidRDefault="0005066A">
      <w:pPr>
        <w:pStyle w:val="Heading1"/>
        <w:ind w:left="2" w:right="180" w:firstLine="0"/>
        <w:jc w:val="center"/>
      </w:pPr>
      <w:r>
        <w:t>ARTICLE</w:t>
      </w:r>
      <w:r>
        <w:rPr>
          <w:spacing w:val="-2"/>
        </w:rPr>
        <w:t xml:space="preserve"> </w:t>
      </w:r>
      <w:r>
        <w:t>26:</w:t>
      </w:r>
      <w:r>
        <w:rPr>
          <w:spacing w:val="-2"/>
        </w:rPr>
        <w:t xml:space="preserve"> COMPENSATION</w:t>
      </w:r>
    </w:p>
    <w:p w14:paraId="0C198A93" w14:textId="77777777" w:rsidR="00D02CEC" w:rsidRDefault="0005066A">
      <w:pPr>
        <w:pStyle w:val="ListParagraph"/>
        <w:numPr>
          <w:ilvl w:val="0"/>
          <w:numId w:val="4"/>
        </w:numPr>
        <w:tabs>
          <w:tab w:val="left" w:pos="819"/>
        </w:tabs>
        <w:spacing w:before="120"/>
        <w:ind w:left="819" w:hanging="629"/>
        <w:jc w:val="left"/>
        <w:rPr>
          <w:b/>
          <w:sz w:val="24"/>
        </w:rPr>
      </w:pPr>
      <w:r>
        <w:rPr>
          <w:b/>
          <w:spacing w:val="-2"/>
          <w:sz w:val="24"/>
        </w:rPr>
        <w:t>Salaries</w:t>
      </w:r>
    </w:p>
    <w:p w14:paraId="4AE5D6F5" w14:textId="77777777" w:rsidR="00D02CEC" w:rsidRDefault="00D02CEC">
      <w:pPr>
        <w:pStyle w:val="BodyText"/>
        <w:rPr>
          <w:b/>
        </w:rPr>
      </w:pPr>
    </w:p>
    <w:p w14:paraId="6E745FA0" w14:textId="77777777" w:rsidR="00D02CEC" w:rsidRDefault="0005066A">
      <w:pPr>
        <w:pStyle w:val="ListParagraph"/>
        <w:numPr>
          <w:ilvl w:val="1"/>
          <w:numId w:val="4"/>
        </w:numPr>
        <w:tabs>
          <w:tab w:val="left" w:pos="1540"/>
        </w:tabs>
        <w:ind w:hanging="720"/>
      </w:pPr>
      <w:r>
        <w:t>Procedure</w:t>
      </w:r>
      <w:r>
        <w:rPr>
          <w:spacing w:val="-11"/>
        </w:rPr>
        <w:t xml:space="preserve"> </w:t>
      </w:r>
      <w:r>
        <w:t>for</w:t>
      </w:r>
      <w:r>
        <w:rPr>
          <w:spacing w:val="-9"/>
        </w:rPr>
        <w:t xml:space="preserve"> </w:t>
      </w:r>
      <w:r>
        <w:t>determining</w:t>
      </w:r>
      <w:r>
        <w:rPr>
          <w:spacing w:val="-9"/>
        </w:rPr>
        <w:t xml:space="preserve"> </w:t>
      </w:r>
      <w:r>
        <w:t>experience</w:t>
      </w:r>
      <w:r>
        <w:rPr>
          <w:spacing w:val="-11"/>
        </w:rPr>
        <w:t xml:space="preserve"> </w:t>
      </w:r>
      <w:r>
        <w:t>for</w:t>
      </w:r>
      <w:r>
        <w:rPr>
          <w:spacing w:val="-9"/>
        </w:rPr>
        <w:t xml:space="preserve"> </w:t>
      </w:r>
      <w:r>
        <w:t>certificated</w:t>
      </w:r>
      <w:r>
        <w:rPr>
          <w:spacing w:val="-9"/>
        </w:rPr>
        <w:t xml:space="preserve"> </w:t>
      </w:r>
      <w:r>
        <w:t>salary</w:t>
      </w:r>
      <w:r>
        <w:rPr>
          <w:spacing w:val="-10"/>
        </w:rPr>
        <w:t xml:space="preserve"> </w:t>
      </w:r>
      <w:r>
        <w:rPr>
          <w:spacing w:val="-2"/>
        </w:rPr>
        <w:t>schedule:</w:t>
      </w:r>
    </w:p>
    <w:p w14:paraId="0185692D" w14:textId="77777777" w:rsidR="00D02CEC" w:rsidRDefault="00D02CEC">
      <w:pPr>
        <w:pStyle w:val="BodyText"/>
      </w:pPr>
    </w:p>
    <w:p w14:paraId="7620941F" w14:textId="77777777" w:rsidR="00D02CEC" w:rsidRDefault="0005066A">
      <w:pPr>
        <w:pStyle w:val="ListParagraph"/>
        <w:numPr>
          <w:ilvl w:val="2"/>
          <w:numId w:val="4"/>
        </w:numPr>
        <w:tabs>
          <w:tab w:val="left" w:pos="2257"/>
          <w:tab w:val="left" w:pos="2260"/>
        </w:tabs>
        <w:ind w:right="275"/>
      </w:pPr>
      <w:r>
        <w:t>Allow one year of service credit for each year, or major fraction thereof, for military service. This applies only to individuals who leave a teaching position in Volusia County to enter military service and who return directly to teaching in Volusia County immediately upon release from active military service.</w:t>
      </w:r>
    </w:p>
    <w:p w14:paraId="5ADF72FB" w14:textId="77777777" w:rsidR="00D02CEC" w:rsidRDefault="00D02CEC">
      <w:pPr>
        <w:pStyle w:val="BodyText"/>
      </w:pPr>
    </w:p>
    <w:p w14:paraId="494AE704" w14:textId="77777777" w:rsidR="00D02CEC" w:rsidRDefault="0005066A">
      <w:pPr>
        <w:pStyle w:val="ListParagraph"/>
        <w:numPr>
          <w:ilvl w:val="2"/>
          <w:numId w:val="4"/>
        </w:numPr>
        <w:tabs>
          <w:tab w:val="left" w:pos="2257"/>
          <w:tab w:val="left" w:pos="2260"/>
        </w:tabs>
        <w:ind w:right="273"/>
      </w:pPr>
      <w:r>
        <w:t>Allow one year of service credit, not to exceed twenty-five (25) years, for each good year of service in public K-12 school systems, including public and private institutions of higher learning and private K-12 schools which require state certification based upon a</w:t>
      </w:r>
      <w:r>
        <w:rPr>
          <w:spacing w:val="-1"/>
        </w:rPr>
        <w:t xml:space="preserve"> </w:t>
      </w:r>
      <w:r>
        <w:t>baccalaureate degree as a precondition to employment, and the teacher will have held such certificate at the time of service. Individuals who verify more than twenty (20) years of experience will be placed on the Tier for twenty (20) years of experience on the salary schedule and receive a flat rate of</w:t>
      </w:r>
      <w:r>
        <w:rPr>
          <w:spacing w:val="-14"/>
        </w:rPr>
        <w:t xml:space="preserve"> </w:t>
      </w:r>
      <w:r>
        <w:t>$300</w:t>
      </w:r>
      <w:r>
        <w:rPr>
          <w:spacing w:val="-14"/>
        </w:rPr>
        <w:t xml:space="preserve"> </w:t>
      </w:r>
      <w:r>
        <w:t>for</w:t>
      </w:r>
      <w:r>
        <w:rPr>
          <w:spacing w:val="-14"/>
        </w:rPr>
        <w:t xml:space="preserve"> </w:t>
      </w:r>
      <w:r>
        <w:t>each</w:t>
      </w:r>
      <w:r>
        <w:rPr>
          <w:spacing w:val="-13"/>
        </w:rPr>
        <w:t xml:space="preserve"> </w:t>
      </w:r>
      <w:r>
        <w:t>year</w:t>
      </w:r>
      <w:r>
        <w:rPr>
          <w:spacing w:val="-14"/>
        </w:rPr>
        <w:t xml:space="preserve"> </w:t>
      </w:r>
      <w:r>
        <w:t>of</w:t>
      </w:r>
      <w:r>
        <w:rPr>
          <w:spacing w:val="-14"/>
        </w:rPr>
        <w:t xml:space="preserve"> </w:t>
      </w:r>
      <w:r>
        <w:t>verified</w:t>
      </w:r>
      <w:r>
        <w:rPr>
          <w:spacing w:val="-14"/>
        </w:rPr>
        <w:t xml:space="preserve"> </w:t>
      </w:r>
      <w:r>
        <w:t>experience</w:t>
      </w:r>
      <w:r>
        <w:rPr>
          <w:spacing w:val="-13"/>
        </w:rPr>
        <w:t xml:space="preserve"> </w:t>
      </w:r>
      <w:r>
        <w:t>over</w:t>
      </w:r>
      <w:r>
        <w:rPr>
          <w:spacing w:val="-14"/>
        </w:rPr>
        <w:t xml:space="preserve"> </w:t>
      </w:r>
      <w:r>
        <w:t>twenty</w:t>
      </w:r>
      <w:r>
        <w:rPr>
          <w:spacing w:val="-14"/>
        </w:rPr>
        <w:t xml:space="preserve"> </w:t>
      </w:r>
      <w:r>
        <w:t>(20)</w:t>
      </w:r>
      <w:r>
        <w:rPr>
          <w:spacing w:val="-14"/>
        </w:rPr>
        <w:t xml:space="preserve"> </w:t>
      </w:r>
      <w:r>
        <w:t>years</w:t>
      </w:r>
      <w:r>
        <w:rPr>
          <w:spacing w:val="-13"/>
        </w:rPr>
        <w:t xml:space="preserve"> </w:t>
      </w:r>
      <w:r>
        <w:t>added</w:t>
      </w:r>
      <w:r>
        <w:rPr>
          <w:spacing w:val="-14"/>
        </w:rPr>
        <w:t xml:space="preserve"> </w:t>
      </w:r>
      <w:r>
        <w:t>to</w:t>
      </w:r>
      <w:r>
        <w:rPr>
          <w:spacing w:val="-14"/>
        </w:rPr>
        <w:t xml:space="preserve"> </w:t>
      </w:r>
      <w:r>
        <w:t>his/her base salary.</w:t>
      </w:r>
    </w:p>
    <w:p w14:paraId="598D6A81" w14:textId="77777777" w:rsidR="00D02CEC" w:rsidRDefault="00D02CEC">
      <w:pPr>
        <w:pStyle w:val="BodyText"/>
      </w:pPr>
    </w:p>
    <w:p w14:paraId="213BBFD7" w14:textId="77777777" w:rsidR="00D02CEC" w:rsidRDefault="0005066A">
      <w:pPr>
        <w:pStyle w:val="ListParagraph"/>
        <w:numPr>
          <w:ilvl w:val="2"/>
          <w:numId w:val="4"/>
        </w:numPr>
        <w:tabs>
          <w:tab w:val="left" w:pos="2257"/>
          <w:tab w:val="left" w:pos="2260"/>
        </w:tabs>
        <w:ind w:right="276"/>
      </w:pPr>
      <w:r>
        <w:t>It is the responsibility of the teacher to verify any experience used for salary purposes.</w:t>
      </w:r>
      <w:r>
        <w:rPr>
          <w:spacing w:val="-4"/>
        </w:rPr>
        <w:t xml:space="preserve"> </w:t>
      </w:r>
      <w:r>
        <w:t>Such</w:t>
      </w:r>
      <w:r>
        <w:rPr>
          <w:spacing w:val="-4"/>
        </w:rPr>
        <w:t xml:space="preserve"> </w:t>
      </w:r>
      <w:r>
        <w:t>verification</w:t>
      </w:r>
      <w:r>
        <w:rPr>
          <w:spacing w:val="-5"/>
        </w:rPr>
        <w:t xml:space="preserve"> </w:t>
      </w:r>
      <w:r>
        <w:t>must</w:t>
      </w:r>
      <w:r>
        <w:rPr>
          <w:spacing w:val="-4"/>
        </w:rPr>
        <w:t xml:space="preserve"> </w:t>
      </w:r>
      <w:r>
        <w:t>be</w:t>
      </w:r>
      <w:r>
        <w:rPr>
          <w:spacing w:val="-5"/>
        </w:rPr>
        <w:t xml:space="preserve"> </w:t>
      </w:r>
      <w:r>
        <w:t>submitted</w:t>
      </w:r>
      <w:r>
        <w:rPr>
          <w:spacing w:val="-4"/>
        </w:rPr>
        <w:t xml:space="preserve"> </w:t>
      </w:r>
      <w:r>
        <w:t>to</w:t>
      </w:r>
      <w:r>
        <w:rPr>
          <w:spacing w:val="-4"/>
        </w:rPr>
        <w:t xml:space="preserve"> </w:t>
      </w:r>
      <w:r>
        <w:t>the</w:t>
      </w:r>
      <w:r>
        <w:rPr>
          <w:spacing w:val="-6"/>
        </w:rPr>
        <w:t xml:space="preserve"> </w:t>
      </w:r>
      <w:r>
        <w:t>human</w:t>
      </w:r>
      <w:r>
        <w:rPr>
          <w:spacing w:val="-4"/>
        </w:rPr>
        <w:t xml:space="preserve"> </w:t>
      </w:r>
      <w:r>
        <w:t>resources</w:t>
      </w:r>
      <w:r>
        <w:rPr>
          <w:spacing w:val="-5"/>
        </w:rPr>
        <w:t xml:space="preserve"> </w:t>
      </w:r>
      <w:r>
        <w:t>department within sixty (60) days of employment.</w:t>
      </w:r>
    </w:p>
    <w:p w14:paraId="0C3B60F1" w14:textId="77777777" w:rsidR="00D02CEC" w:rsidRDefault="00D02CEC">
      <w:pPr>
        <w:pStyle w:val="BodyText"/>
      </w:pPr>
    </w:p>
    <w:p w14:paraId="5D02BC1D" w14:textId="77777777" w:rsidR="00D02CEC" w:rsidRDefault="0005066A">
      <w:pPr>
        <w:pStyle w:val="BodyText"/>
        <w:ind w:left="2260" w:right="275"/>
      </w:pPr>
      <w:r>
        <w:t>A "good year of service" for salary credit must consist of at least one day more</w:t>
      </w:r>
      <w:r>
        <w:rPr>
          <w:spacing w:val="40"/>
        </w:rPr>
        <w:t xml:space="preserve"> </w:t>
      </w:r>
      <w:r>
        <w:t>than one-half of the school term.</w:t>
      </w:r>
    </w:p>
    <w:p w14:paraId="4CF79813" w14:textId="77777777" w:rsidR="00D02CEC" w:rsidRDefault="00D02CEC">
      <w:pPr>
        <w:pStyle w:val="BodyText"/>
      </w:pPr>
    </w:p>
    <w:p w14:paraId="5191EE30" w14:textId="77777777" w:rsidR="00D02CEC" w:rsidRDefault="0005066A">
      <w:pPr>
        <w:pStyle w:val="ListParagraph"/>
        <w:numPr>
          <w:ilvl w:val="2"/>
          <w:numId w:val="4"/>
        </w:numPr>
        <w:tabs>
          <w:tab w:val="left" w:pos="2258"/>
          <w:tab w:val="left" w:pos="2260"/>
        </w:tabs>
        <w:ind w:right="276" w:hanging="720"/>
      </w:pPr>
      <w:r>
        <w:rPr>
          <w:noProof/>
        </w:rPr>
        <mc:AlternateContent>
          <mc:Choice Requires="wps">
            <w:drawing>
              <wp:anchor distT="0" distB="0" distL="0" distR="0" simplePos="0" relativeHeight="251658240" behindDoc="1" locked="0" layoutInCell="1" allowOverlap="1" wp14:anchorId="75F4F8E4" wp14:editId="51FD3E16">
                <wp:simplePos x="0" y="0"/>
                <wp:positionH relativeFrom="page">
                  <wp:posOffset>6569202</wp:posOffset>
                </wp:positionH>
                <wp:positionV relativeFrom="paragraph">
                  <wp:posOffset>576533</wp:posOffset>
                </wp:positionV>
                <wp:extent cx="32384" cy="698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6985"/>
                        </a:xfrm>
                        <a:custGeom>
                          <a:avLst/>
                          <a:gdLst/>
                          <a:ahLst/>
                          <a:cxnLst/>
                          <a:rect l="l" t="t" r="r" b="b"/>
                          <a:pathLst>
                            <a:path w="32384" h="6985">
                              <a:moveTo>
                                <a:pt x="32003" y="0"/>
                              </a:moveTo>
                              <a:lnTo>
                                <a:pt x="0" y="0"/>
                              </a:lnTo>
                              <a:lnTo>
                                <a:pt x="0" y="6857"/>
                              </a:lnTo>
                              <a:lnTo>
                                <a:pt x="32003" y="6857"/>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2E0077" id="Graphic 5" o:spid="_x0000_s1026" style="position:absolute;margin-left:517.25pt;margin-top:45.4pt;width:2.55pt;height:.5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2384,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" path="m32003,l,,,6857r32003,l32003,xe" fillcolor="black" stroked="f">
                <v:path arrowok="t"/>
                <w10:wrap anchorx="page"/>
              </v:shape>
            </w:pict>
          </mc:Fallback>
        </mc:AlternateContent>
      </w:r>
      <w:r>
        <w:t>Teachers</w:t>
      </w:r>
      <w:r>
        <w:rPr>
          <w:spacing w:val="-7"/>
        </w:rPr>
        <w:t xml:space="preserve"> </w:t>
      </w:r>
      <w:r>
        <w:t>in</w:t>
      </w:r>
      <w:r>
        <w:rPr>
          <w:spacing w:val="-6"/>
        </w:rPr>
        <w:t xml:space="preserve"> </w:t>
      </w:r>
      <w:r>
        <w:t>Cooperative,</w:t>
      </w:r>
      <w:r>
        <w:rPr>
          <w:spacing w:val="-7"/>
        </w:rPr>
        <w:t xml:space="preserve"> </w:t>
      </w:r>
      <w:r>
        <w:t>Technical,</w:t>
      </w:r>
      <w:r>
        <w:rPr>
          <w:spacing w:val="-6"/>
        </w:rPr>
        <w:t xml:space="preserve"> </w:t>
      </w:r>
      <w:r>
        <w:t>and</w:t>
      </w:r>
      <w:r>
        <w:rPr>
          <w:spacing w:val="-7"/>
        </w:rPr>
        <w:t xml:space="preserve"> </w:t>
      </w:r>
      <w:r>
        <w:t>Industrial</w:t>
      </w:r>
      <w:r>
        <w:rPr>
          <w:spacing w:val="-7"/>
        </w:rPr>
        <w:t xml:space="preserve"> </w:t>
      </w:r>
      <w:r>
        <w:t>Education,</w:t>
      </w:r>
      <w:r>
        <w:rPr>
          <w:spacing w:val="-7"/>
        </w:rPr>
        <w:t xml:space="preserve"> </w:t>
      </w:r>
      <w:r>
        <w:t>who</w:t>
      </w:r>
      <w:r>
        <w:rPr>
          <w:spacing w:val="-8"/>
        </w:rPr>
        <w:t xml:space="preserve"> </w:t>
      </w:r>
      <w:r>
        <w:t>are</w:t>
      </w:r>
      <w:r>
        <w:rPr>
          <w:spacing w:val="-7"/>
        </w:rPr>
        <w:t xml:space="preserve"> </w:t>
      </w:r>
      <w:r>
        <w:t>required</w:t>
      </w:r>
      <w:r>
        <w:rPr>
          <w:spacing w:val="-6"/>
        </w:rPr>
        <w:t xml:space="preserve"> </w:t>
      </w:r>
      <w:r>
        <w:t>to have work experience for certification, may substitute qualified occupational experience for teaching experience, except that years of experience required to satisfy</w:t>
      </w:r>
      <w:r>
        <w:rPr>
          <w:spacing w:val="-7"/>
        </w:rPr>
        <w:t xml:space="preserve"> </w:t>
      </w:r>
      <w:r>
        <w:t>certification</w:t>
      </w:r>
      <w:r>
        <w:rPr>
          <w:spacing w:val="-7"/>
        </w:rPr>
        <w:t xml:space="preserve"> </w:t>
      </w:r>
      <w:r>
        <w:t>regulations</w:t>
      </w:r>
      <w:r>
        <w:rPr>
          <w:spacing w:val="-8"/>
        </w:rPr>
        <w:t xml:space="preserve"> </w:t>
      </w:r>
      <w:r>
        <w:t>may</w:t>
      </w:r>
      <w:r>
        <w:rPr>
          <w:spacing w:val="-7"/>
        </w:rPr>
        <w:t xml:space="preserve"> </w:t>
      </w:r>
      <w:r>
        <w:t>not</w:t>
      </w:r>
      <w:r>
        <w:rPr>
          <w:spacing w:val="-8"/>
        </w:rPr>
        <w:t xml:space="preserve"> </w:t>
      </w:r>
      <w:r>
        <w:t>be</w:t>
      </w:r>
      <w:r>
        <w:rPr>
          <w:spacing w:val="-8"/>
        </w:rPr>
        <w:t xml:space="preserve"> </w:t>
      </w:r>
      <w:r>
        <w:t>used</w:t>
      </w:r>
      <w:r>
        <w:rPr>
          <w:spacing w:val="-7"/>
        </w:rPr>
        <w:t xml:space="preserve"> </w:t>
      </w:r>
      <w:r>
        <w:t>for</w:t>
      </w:r>
      <w:r>
        <w:rPr>
          <w:spacing w:val="-8"/>
        </w:rPr>
        <w:t xml:space="preserve"> </w:t>
      </w:r>
      <w:r>
        <w:t>salary</w:t>
      </w:r>
      <w:r>
        <w:rPr>
          <w:spacing w:val="-7"/>
        </w:rPr>
        <w:t xml:space="preserve"> </w:t>
      </w:r>
      <w:r>
        <w:t>credit.</w:t>
      </w:r>
      <w:r>
        <w:rPr>
          <w:spacing w:val="-8"/>
        </w:rPr>
        <w:t xml:space="preserve"> </w:t>
      </w:r>
      <w:r>
        <w:t>The</w:t>
      </w:r>
      <w:r>
        <w:rPr>
          <w:spacing w:val="-8"/>
        </w:rPr>
        <w:t xml:space="preserve"> </w:t>
      </w:r>
      <w:r>
        <w:t>total</w:t>
      </w:r>
      <w:r>
        <w:rPr>
          <w:spacing w:val="-8"/>
        </w:rPr>
        <w:t xml:space="preserve"> </w:t>
      </w:r>
      <w:r>
        <w:t>of</w:t>
      </w:r>
      <w:r>
        <w:rPr>
          <w:spacing w:val="-9"/>
        </w:rPr>
        <w:t xml:space="preserve"> </w:t>
      </w:r>
      <w:r>
        <w:t>such qualified occupational experience</w:t>
      </w:r>
      <w:r>
        <w:rPr>
          <w:spacing w:val="-1"/>
        </w:rPr>
        <w:t xml:space="preserve"> </w:t>
      </w:r>
      <w:r>
        <w:t>plus</w:t>
      </w:r>
      <w:r>
        <w:rPr>
          <w:spacing w:val="-1"/>
        </w:rPr>
        <w:t xml:space="preserve"> </w:t>
      </w:r>
      <w:r>
        <w:t>teaching experience</w:t>
      </w:r>
      <w:r>
        <w:rPr>
          <w:spacing w:val="-1"/>
        </w:rPr>
        <w:t xml:space="preserve"> </w:t>
      </w:r>
      <w:r>
        <w:t>shall be</w:t>
      </w:r>
      <w:r>
        <w:rPr>
          <w:spacing w:val="-1"/>
        </w:rPr>
        <w:t xml:space="preserve"> </w:t>
      </w:r>
      <w:r>
        <w:t xml:space="preserve">limited to ten </w:t>
      </w:r>
      <w:r>
        <w:rPr>
          <w:spacing w:val="-2"/>
        </w:rPr>
        <w:t>years.</w:t>
      </w:r>
    </w:p>
    <w:p w14:paraId="461D2906" w14:textId="77777777" w:rsidR="00D02CEC" w:rsidRDefault="0005066A">
      <w:pPr>
        <w:pStyle w:val="ListParagraph"/>
        <w:numPr>
          <w:ilvl w:val="2"/>
          <w:numId w:val="4"/>
        </w:numPr>
        <w:tabs>
          <w:tab w:val="left" w:pos="2257"/>
          <w:tab w:val="left" w:pos="2259"/>
        </w:tabs>
        <w:spacing w:before="80"/>
        <w:ind w:left="2259" w:right="275" w:hanging="720"/>
      </w:pPr>
      <w:r>
        <w:t>Vocational Home Economics teachers will be given experience credit for experience</w:t>
      </w:r>
      <w:r>
        <w:rPr>
          <w:spacing w:val="-2"/>
        </w:rPr>
        <w:t xml:space="preserve"> </w:t>
      </w:r>
      <w:r>
        <w:t>in field</w:t>
      </w:r>
      <w:r>
        <w:rPr>
          <w:spacing w:val="-1"/>
        </w:rPr>
        <w:t xml:space="preserve"> </w:t>
      </w:r>
      <w:r>
        <w:t>which</w:t>
      </w:r>
      <w:r>
        <w:rPr>
          <w:spacing w:val="-1"/>
        </w:rPr>
        <w:t xml:space="preserve"> </w:t>
      </w:r>
      <w:r>
        <w:t>requires</w:t>
      </w:r>
      <w:r>
        <w:rPr>
          <w:spacing w:val="-2"/>
        </w:rPr>
        <w:t xml:space="preserve"> </w:t>
      </w:r>
      <w:r>
        <w:t>a</w:t>
      </w:r>
      <w:r>
        <w:rPr>
          <w:spacing w:val="-2"/>
        </w:rPr>
        <w:t xml:space="preserve"> </w:t>
      </w:r>
      <w:r>
        <w:t>bachelor's</w:t>
      </w:r>
      <w:r>
        <w:rPr>
          <w:spacing w:val="-2"/>
        </w:rPr>
        <w:t xml:space="preserve"> </w:t>
      </w:r>
      <w:r>
        <w:t>degree</w:t>
      </w:r>
      <w:r>
        <w:rPr>
          <w:spacing w:val="-1"/>
        </w:rPr>
        <w:t xml:space="preserve"> </w:t>
      </w:r>
      <w:r>
        <w:t>in</w:t>
      </w:r>
      <w:r>
        <w:rPr>
          <w:spacing w:val="-1"/>
        </w:rPr>
        <w:t xml:space="preserve"> </w:t>
      </w:r>
      <w:r>
        <w:t>Home</w:t>
      </w:r>
      <w:r>
        <w:rPr>
          <w:spacing w:val="-2"/>
        </w:rPr>
        <w:t xml:space="preserve"> </w:t>
      </w:r>
      <w:r>
        <w:t>Economics.</w:t>
      </w:r>
      <w:r>
        <w:rPr>
          <w:spacing w:val="40"/>
        </w:rPr>
        <w:t xml:space="preserve"> </w:t>
      </w:r>
      <w:r>
        <w:t>Such experience shall be limited to ten years.</w:t>
      </w:r>
    </w:p>
    <w:p w14:paraId="67BBAAA3" w14:textId="77777777" w:rsidR="00D02CEC" w:rsidRDefault="0005066A">
      <w:pPr>
        <w:pStyle w:val="ListParagraph"/>
        <w:numPr>
          <w:ilvl w:val="2"/>
          <w:numId w:val="4"/>
        </w:numPr>
        <w:tabs>
          <w:tab w:val="left" w:pos="2259"/>
        </w:tabs>
        <w:spacing w:before="252"/>
        <w:ind w:left="2259" w:right="276"/>
      </w:pPr>
      <w:r>
        <w:t>Certificated Visiting Teachers/School Social Workers (VT/SSW), who have experience in related fields, shall be given experience credit only in those fields which require a bachelor's degree.</w:t>
      </w:r>
      <w:r>
        <w:rPr>
          <w:spacing w:val="40"/>
        </w:rPr>
        <w:t xml:space="preserve"> </w:t>
      </w:r>
      <w:r>
        <w:t>Such experience shall be limited to ten years.</w:t>
      </w:r>
    </w:p>
    <w:p w14:paraId="258E18CA" w14:textId="77777777" w:rsidR="00D02CEC" w:rsidRDefault="00D02CEC">
      <w:pPr>
        <w:pStyle w:val="BodyText"/>
      </w:pPr>
    </w:p>
    <w:p w14:paraId="5759D499" w14:textId="77777777" w:rsidR="00D02CEC" w:rsidRPr="00180B78" w:rsidRDefault="0005066A">
      <w:pPr>
        <w:pStyle w:val="ListParagraph"/>
        <w:numPr>
          <w:ilvl w:val="2"/>
          <w:numId w:val="4"/>
        </w:numPr>
        <w:tabs>
          <w:tab w:val="left" w:pos="2256"/>
          <w:tab w:val="left" w:pos="2259"/>
        </w:tabs>
        <w:ind w:left="2259" w:right="275"/>
      </w:pPr>
      <w:r w:rsidRPr="00180B78">
        <w:t>Advanced degree supplements.</w:t>
      </w:r>
      <w:r w:rsidRPr="00180B78">
        <w:rPr>
          <w:spacing w:val="40"/>
        </w:rPr>
        <w:t xml:space="preserve"> </w:t>
      </w:r>
      <w:proofErr w:type="gramStart"/>
      <w:r w:rsidRPr="00180B78">
        <w:t>In order to</w:t>
      </w:r>
      <w:proofErr w:type="gramEnd"/>
      <w:r w:rsidRPr="00180B78">
        <w:t xml:space="preserve"> comply with the requirements of section</w:t>
      </w:r>
      <w:r w:rsidRPr="00180B78">
        <w:rPr>
          <w:spacing w:val="-7"/>
        </w:rPr>
        <w:t xml:space="preserve"> </w:t>
      </w:r>
      <w:r w:rsidRPr="00180B78">
        <w:t>1012.22(1)(c)3,</w:t>
      </w:r>
      <w:r w:rsidRPr="00180B78">
        <w:rPr>
          <w:spacing w:val="-8"/>
        </w:rPr>
        <w:t xml:space="preserve"> </w:t>
      </w:r>
      <w:r w:rsidRPr="00180B78">
        <w:t>Fla.</w:t>
      </w:r>
      <w:r w:rsidRPr="00180B78">
        <w:rPr>
          <w:spacing w:val="-8"/>
        </w:rPr>
        <w:t xml:space="preserve"> </w:t>
      </w:r>
      <w:r w:rsidRPr="00180B78">
        <w:t>Stat.</w:t>
      </w:r>
      <w:r w:rsidRPr="00180B78">
        <w:rPr>
          <w:spacing w:val="-8"/>
        </w:rPr>
        <w:t xml:space="preserve"> </w:t>
      </w:r>
      <w:r w:rsidRPr="00180B78">
        <w:t>(2012),</w:t>
      </w:r>
      <w:r w:rsidRPr="00180B78">
        <w:rPr>
          <w:spacing w:val="-9"/>
        </w:rPr>
        <w:t xml:space="preserve"> </w:t>
      </w:r>
      <w:r w:rsidRPr="00180B78">
        <w:t>that</w:t>
      </w:r>
      <w:r w:rsidRPr="00180B78">
        <w:rPr>
          <w:spacing w:val="-8"/>
        </w:rPr>
        <w:t xml:space="preserve"> </w:t>
      </w:r>
      <w:r w:rsidRPr="00180B78">
        <w:t>additional</w:t>
      </w:r>
      <w:r w:rsidRPr="00180B78">
        <w:rPr>
          <w:spacing w:val="-8"/>
        </w:rPr>
        <w:t xml:space="preserve"> </w:t>
      </w:r>
      <w:r w:rsidRPr="00180B78">
        <w:t>compensation</w:t>
      </w:r>
      <w:r w:rsidRPr="00180B78">
        <w:rPr>
          <w:spacing w:val="-7"/>
        </w:rPr>
        <w:t xml:space="preserve"> </w:t>
      </w:r>
      <w:r w:rsidRPr="00180B78">
        <w:t>for</w:t>
      </w:r>
      <w:r w:rsidRPr="00180B78">
        <w:rPr>
          <w:spacing w:val="-9"/>
        </w:rPr>
        <w:t xml:space="preserve"> </w:t>
      </w:r>
      <w:r w:rsidRPr="00180B78">
        <w:t xml:space="preserve">holding </w:t>
      </w:r>
      <w:proofErr w:type="gramStart"/>
      <w:r w:rsidRPr="00180B78">
        <w:t>an advanced</w:t>
      </w:r>
      <w:proofErr w:type="gramEnd"/>
      <w:r w:rsidRPr="00180B78">
        <w:t xml:space="preserve"> degrees for personnel hired on or after July 1, 2011, by supplement rather than under the applicable salary schedule, this following shall apply:</w:t>
      </w:r>
    </w:p>
    <w:p w14:paraId="2C3DDBE8" w14:textId="77777777" w:rsidR="00D02CEC" w:rsidRPr="00C21DF7" w:rsidRDefault="00D02CEC">
      <w:pPr>
        <w:pStyle w:val="BodyText"/>
        <w:rPr>
          <w:strike/>
          <w:color w:val="FF0000"/>
        </w:rPr>
      </w:pPr>
    </w:p>
    <w:p w14:paraId="3840D70E" w14:textId="77777777" w:rsidR="00866396" w:rsidRPr="0060434C" w:rsidRDefault="0005066A">
      <w:pPr>
        <w:pStyle w:val="ListParagraph"/>
        <w:numPr>
          <w:ilvl w:val="3"/>
          <w:numId w:val="4"/>
        </w:numPr>
        <w:tabs>
          <w:tab w:val="left" w:pos="2979"/>
        </w:tabs>
        <w:ind w:right="274"/>
      </w:pPr>
      <w:r w:rsidRPr="0060434C">
        <w:t xml:space="preserve">Employees within the bargaining unit hired on or </w:t>
      </w:r>
      <w:proofErr w:type="gramStart"/>
      <w:r w:rsidRPr="0060434C">
        <w:t>subsequent to</w:t>
      </w:r>
      <w:proofErr w:type="gramEnd"/>
      <w:r w:rsidRPr="0060434C">
        <w:t xml:space="preserve"> July 1, 2011,</w:t>
      </w:r>
      <w:r w:rsidRPr="0060434C">
        <w:rPr>
          <w:spacing w:val="-7"/>
        </w:rPr>
        <w:t xml:space="preserve"> </w:t>
      </w:r>
      <w:r w:rsidRPr="0060434C">
        <w:t>shall</w:t>
      </w:r>
      <w:r w:rsidRPr="0060434C">
        <w:rPr>
          <w:spacing w:val="-7"/>
        </w:rPr>
        <w:t xml:space="preserve"> </w:t>
      </w:r>
      <w:r w:rsidRPr="0060434C">
        <w:t>be</w:t>
      </w:r>
      <w:r w:rsidRPr="0060434C">
        <w:rPr>
          <w:spacing w:val="-7"/>
        </w:rPr>
        <w:t xml:space="preserve"> </w:t>
      </w:r>
      <w:r w:rsidRPr="0060434C">
        <w:t>compensated</w:t>
      </w:r>
      <w:r w:rsidRPr="0060434C">
        <w:rPr>
          <w:spacing w:val="-6"/>
        </w:rPr>
        <w:t xml:space="preserve"> </w:t>
      </w:r>
      <w:r w:rsidRPr="0060434C">
        <w:t>for</w:t>
      </w:r>
      <w:r w:rsidRPr="0060434C">
        <w:rPr>
          <w:spacing w:val="-7"/>
        </w:rPr>
        <w:t xml:space="preserve"> </w:t>
      </w:r>
      <w:r w:rsidRPr="0060434C">
        <w:t>advanced</w:t>
      </w:r>
      <w:r w:rsidRPr="0060434C">
        <w:rPr>
          <w:spacing w:val="-6"/>
        </w:rPr>
        <w:t xml:space="preserve"> </w:t>
      </w:r>
      <w:r w:rsidRPr="0060434C">
        <w:t>degrees</w:t>
      </w:r>
      <w:r w:rsidRPr="0060434C">
        <w:rPr>
          <w:spacing w:val="-7"/>
        </w:rPr>
        <w:t xml:space="preserve"> </w:t>
      </w:r>
      <w:r w:rsidRPr="0060434C">
        <w:t>held</w:t>
      </w:r>
      <w:r w:rsidRPr="0060434C">
        <w:rPr>
          <w:spacing w:val="-5"/>
        </w:rPr>
        <w:t xml:space="preserve"> </w:t>
      </w:r>
      <w:r w:rsidRPr="0060434C">
        <w:t>in</w:t>
      </w:r>
      <w:r w:rsidRPr="0060434C">
        <w:rPr>
          <w:spacing w:val="-6"/>
        </w:rPr>
        <w:t xml:space="preserve"> </w:t>
      </w:r>
      <w:r w:rsidRPr="0060434C">
        <w:t>an</w:t>
      </w:r>
      <w:r w:rsidRPr="0060434C">
        <w:rPr>
          <w:spacing w:val="-6"/>
        </w:rPr>
        <w:t xml:space="preserve"> </w:t>
      </w:r>
      <w:r w:rsidRPr="0060434C">
        <w:t>area</w:t>
      </w:r>
      <w:r w:rsidRPr="0060434C">
        <w:rPr>
          <w:spacing w:val="-7"/>
        </w:rPr>
        <w:t xml:space="preserve"> </w:t>
      </w:r>
      <w:r w:rsidRPr="0060434C">
        <w:t>in</w:t>
      </w:r>
      <w:r w:rsidRPr="0060434C">
        <w:rPr>
          <w:spacing w:val="-5"/>
        </w:rPr>
        <w:t xml:space="preserve"> </w:t>
      </w:r>
      <w:r w:rsidRPr="0060434C">
        <w:t>which they are certified in accordance with the applicable supplement schedule set out below for teachers.</w:t>
      </w:r>
      <w:r w:rsidRPr="0060434C">
        <w:rPr>
          <w:spacing w:val="40"/>
        </w:rPr>
        <w:t xml:space="preserve"> </w:t>
      </w:r>
      <w:r w:rsidRPr="0060434C">
        <w:t>Payment for part-</w:t>
      </w:r>
      <w:proofErr w:type="gramStart"/>
      <w:r w:rsidRPr="0060434C">
        <w:t>time,</w:t>
      </w:r>
      <w:proofErr w:type="gramEnd"/>
      <w:r w:rsidRPr="0060434C">
        <w:t xml:space="preserve"> or full-time teachers working</w:t>
      </w:r>
      <w:r w:rsidRPr="0060434C">
        <w:rPr>
          <w:spacing w:val="-2"/>
        </w:rPr>
        <w:t xml:space="preserve"> </w:t>
      </w:r>
      <w:r w:rsidRPr="0060434C">
        <w:t>an</w:t>
      </w:r>
      <w:r w:rsidRPr="0060434C">
        <w:rPr>
          <w:spacing w:val="-2"/>
        </w:rPr>
        <w:t xml:space="preserve"> </w:t>
      </w:r>
      <w:r w:rsidRPr="0060434C">
        <w:t>incomplete</w:t>
      </w:r>
      <w:r w:rsidRPr="0060434C">
        <w:rPr>
          <w:spacing w:val="-3"/>
        </w:rPr>
        <w:t xml:space="preserve"> </w:t>
      </w:r>
      <w:proofErr w:type="gramStart"/>
      <w:r w:rsidRPr="0060434C">
        <w:t>year,</w:t>
      </w:r>
      <w:proofErr w:type="gramEnd"/>
      <w:r w:rsidRPr="0060434C">
        <w:rPr>
          <w:spacing w:val="-2"/>
        </w:rPr>
        <w:t xml:space="preserve"> </w:t>
      </w:r>
      <w:r w:rsidRPr="0060434C">
        <w:t>shall</w:t>
      </w:r>
      <w:r w:rsidRPr="0060434C">
        <w:rPr>
          <w:spacing w:val="-2"/>
        </w:rPr>
        <w:t xml:space="preserve"> </w:t>
      </w:r>
      <w:r w:rsidRPr="0060434C">
        <w:t>be</w:t>
      </w:r>
      <w:r w:rsidRPr="0060434C">
        <w:rPr>
          <w:spacing w:val="-3"/>
        </w:rPr>
        <w:t xml:space="preserve"> </w:t>
      </w:r>
      <w:r w:rsidRPr="0060434C">
        <w:t>paid</w:t>
      </w:r>
      <w:r w:rsidRPr="0060434C">
        <w:rPr>
          <w:spacing w:val="-2"/>
        </w:rPr>
        <w:t xml:space="preserve"> </w:t>
      </w:r>
      <w:r w:rsidRPr="0060434C">
        <w:t>on</w:t>
      </w:r>
      <w:r w:rsidRPr="0060434C">
        <w:rPr>
          <w:spacing w:val="-2"/>
        </w:rPr>
        <w:t xml:space="preserve"> </w:t>
      </w:r>
      <w:r w:rsidRPr="0060434C">
        <w:t>a</w:t>
      </w:r>
      <w:r w:rsidRPr="0060434C">
        <w:rPr>
          <w:spacing w:val="-3"/>
        </w:rPr>
        <w:t xml:space="preserve"> </w:t>
      </w:r>
      <w:r w:rsidRPr="0060434C">
        <w:t>pro</w:t>
      </w:r>
      <w:r w:rsidRPr="0060434C">
        <w:rPr>
          <w:spacing w:val="-2"/>
        </w:rPr>
        <w:t xml:space="preserve"> </w:t>
      </w:r>
      <w:r w:rsidRPr="0060434C">
        <w:t>rata</w:t>
      </w:r>
      <w:r w:rsidRPr="0060434C">
        <w:rPr>
          <w:spacing w:val="-3"/>
        </w:rPr>
        <w:t xml:space="preserve"> </w:t>
      </w:r>
      <w:r w:rsidRPr="0060434C">
        <w:t>basis.</w:t>
      </w:r>
      <w:r w:rsidRPr="0060434C">
        <w:rPr>
          <w:spacing w:val="40"/>
        </w:rPr>
        <w:t xml:space="preserve"> </w:t>
      </w:r>
      <w:r w:rsidRPr="0060434C">
        <w:t>Thereafter, the</w:t>
      </w:r>
      <w:r w:rsidRPr="0060434C">
        <w:rPr>
          <w:spacing w:val="-14"/>
        </w:rPr>
        <w:t xml:space="preserve"> </w:t>
      </w:r>
      <w:r w:rsidRPr="0060434C">
        <w:t>payment</w:t>
      </w:r>
      <w:r w:rsidRPr="0060434C">
        <w:rPr>
          <w:spacing w:val="-14"/>
        </w:rPr>
        <w:t xml:space="preserve"> </w:t>
      </w:r>
      <w:r w:rsidRPr="0060434C">
        <w:t>shall</w:t>
      </w:r>
      <w:r w:rsidRPr="0060434C">
        <w:rPr>
          <w:spacing w:val="-14"/>
        </w:rPr>
        <w:t xml:space="preserve"> </w:t>
      </w:r>
      <w:r w:rsidRPr="0060434C">
        <w:t>be</w:t>
      </w:r>
      <w:r w:rsidRPr="0060434C">
        <w:rPr>
          <w:spacing w:val="-13"/>
        </w:rPr>
        <w:t xml:space="preserve"> </w:t>
      </w:r>
      <w:r w:rsidRPr="0060434C">
        <w:t>made</w:t>
      </w:r>
      <w:r w:rsidRPr="0060434C">
        <w:rPr>
          <w:spacing w:val="-14"/>
        </w:rPr>
        <w:t xml:space="preserve"> </w:t>
      </w:r>
      <w:r w:rsidRPr="0060434C">
        <w:t>provided</w:t>
      </w:r>
      <w:r w:rsidRPr="0060434C">
        <w:rPr>
          <w:spacing w:val="-14"/>
        </w:rPr>
        <w:t xml:space="preserve"> </w:t>
      </w:r>
      <w:r w:rsidRPr="0060434C">
        <w:t>the</w:t>
      </w:r>
      <w:r w:rsidRPr="0060434C">
        <w:rPr>
          <w:spacing w:val="-14"/>
        </w:rPr>
        <w:t xml:space="preserve"> </w:t>
      </w:r>
      <w:r w:rsidRPr="0060434C">
        <w:t>employee</w:t>
      </w:r>
      <w:r w:rsidRPr="0060434C">
        <w:rPr>
          <w:spacing w:val="-13"/>
        </w:rPr>
        <w:t xml:space="preserve"> </w:t>
      </w:r>
      <w:r w:rsidRPr="0060434C">
        <w:t>maintains</w:t>
      </w:r>
      <w:r w:rsidRPr="0060434C">
        <w:rPr>
          <w:spacing w:val="-14"/>
        </w:rPr>
        <w:t xml:space="preserve"> </w:t>
      </w:r>
      <w:r w:rsidRPr="0060434C">
        <w:t>the</w:t>
      </w:r>
      <w:r w:rsidRPr="0060434C">
        <w:rPr>
          <w:spacing w:val="-14"/>
        </w:rPr>
        <w:t xml:space="preserve"> </w:t>
      </w:r>
      <w:r w:rsidRPr="0060434C">
        <w:t>applicable certification.</w:t>
      </w:r>
      <w:r w:rsidRPr="0060434C">
        <w:rPr>
          <w:spacing w:val="40"/>
        </w:rPr>
        <w:t xml:space="preserve"> </w:t>
      </w:r>
      <w:r w:rsidRPr="0060434C">
        <w:t>The supplement shall not be paid when the employee is on unpaid leave.</w:t>
      </w:r>
      <w:r w:rsidR="0CB91E8D" w:rsidRPr="0060434C">
        <w:t xml:space="preserve"> </w:t>
      </w:r>
    </w:p>
    <w:p w14:paraId="579F009E" w14:textId="77777777" w:rsidR="00D02CEC" w:rsidRPr="00C21DF7" w:rsidRDefault="00D02CEC">
      <w:pPr>
        <w:pStyle w:val="BodyText"/>
        <w:spacing w:before="1"/>
        <w:rPr>
          <w:strike/>
          <w:color w:val="FF0000"/>
        </w:rPr>
      </w:pPr>
    </w:p>
    <w:p w14:paraId="09E78152" w14:textId="018290A5" w:rsidR="00D02CEC" w:rsidRPr="00E04D57" w:rsidRDefault="0005066A">
      <w:pPr>
        <w:ind w:left="1449"/>
        <w:rPr>
          <w:b/>
          <w:color w:val="FF0000"/>
        </w:rPr>
      </w:pPr>
      <w:r>
        <w:rPr>
          <w:b/>
        </w:rPr>
        <w:t>196/199</w:t>
      </w:r>
      <w:r>
        <w:rPr>
          <w:b/>
          <w:spacing w:val="-8"/>
        </w:rPr>
        <w:t xml:space="preserve"> </w:t>
      </w:r>
      <w:r>
        <w:rPr>
          <w:b/>
        </w:rPr>
        <w:t>Day</w:t>
      </w:r>
      <w:r>
        <w:rPr>
          <w:b/>
          <w:spacing w:val="-7"/>
        </w:rPr>
        <w:t xml:space="preserve"> </w:t>
      </w:r>
      <w:r>
        <w:rPr>
          <w:b/>
          <w:spacing w:val="-2"/>
        </w:rPr>
        <w:t>Schedule</w:t>
      </w:r>
      <w:r w:rsidR="00E04D57">
        <w:rPr>
          <w:b/>
          <w:spacing w:val="-2"/>
        </w:rPr>
        <w:t xml:space="preserve"> </w:t>
      </w:r>
    </w:p>
    <w:p w14:paraId="1158EB0D" w14:textId="77777777" w:rsidR="00D02CEC" w:rsidRDefault="00D02CEC">
      <w:pPr>
        <w:pStyle w:val="BodyText"/>
        <w:spacing w:before="23"/>
        <w:rPr>
          <w:b/>
          <w:sz w:val="20"/>
        </w:rPr>
      </w:pPr>
    </w:p>
    <w:tbl>
      <w:tblPr>
        <w:tblW w:w="0" w:type="auto"/>
        <w:tblInd w:w="1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4"/>
        <w:gridCol w:w="1760"/>
        <w:gridCol w:w="2020"/>
        <w:gridCol w:w="1970"/>
      </w:tblGrid>
      <w:tr w:rsidR="00D02CEC" w14:paraId="249A8101" w14:textId="77777777">
        <w:trPr>
          <w:trHeight w:val="257"/>
        </w:trPr>
        <w:tc>
          <w:tcPr>
            <w:tcW w:w="2344" w:type="dxa"/>
            <w:tcBorders>
              <w:bottom w:val="nil"/>
              <w:right w:val="single" w:sz="36" w:space="0" w:color="FFFFFF"/>
            </w:tcBorders>
            <w:shd w:val="clear" w:color="auto" w:fill="000000"/>
          </w:tcPr>
          <w:p w14:paraId="1B3E1769" w14:textId="77777777" w:rsidR="00D02CEC" w:rsidRDefault="0005066A">
            <w:pPr>
              <w:pStyle w:val="TableParagraph"/>
              <w:spacing w:line="238" w:lineRule="exact"/>
              <w:ind w:left="106"/>
              <w:jc w:val="left"/>
              <w:rPr>
                <w:b/>
              </w:rPr>
            </w:pPr>
            <w:r>
              <w:rPr>
                <w:b/>
                <w:color w:val="FFFFFF"/>
              </w:rPr>
              <w:t>Years</w:t>
            </w:r>
            <w:r>
              <w:rPr>
                <w:b/>
                <w:color w:val="FFFFFF"/>
                <w:spacing w:val="-7"/>
              </w:rPr>
              <w:t xml:space="preserve"> </w:t>
            </w:r>
            <w:r>
              <w:rPr>
                <w:b/>
                <w:color w:val="FFFFFF"/>
              </w:rPr>
              <w:t>of</w:t>
            </w:r>
            <w:r>
              <w:rPr>
                <w:b/>
                <w:color w:val="FFFFFF"/>
                <w:spacing w:val="-5"/>
              </w:rPr>
              <w:t xml:space="preserve"> </w:t>
            </w:r>
            <w:r>
              <w:rPr>
                <w:b/>
                <w:color w:val="FFFFFF"/>
                <w:spacing w:val="-2"/>
              </w:rPr>
              <w:t>Experience</w:t>
            </w:r>
          </w:p>
        </w:tc>
        <w:tc>
          <w:tcPr>
            <w:tcW w:w="1760" w:type="dxa"/>
            <w:tcBorders>
              <w:left w:val="single" w:sz="36" w:space="0" w:color="FFFFFF"/>
              <w:bottom w:val="nil"/>
              <w:right w:val="nil"/>
            </w:tcBorders>
            <w:shd w:val="clear" w:color="auto" w:fill="000000"/>
          </w:tcPr>
          <w:p w14:paraId="3814C7C6" w14:textId="77777777" w:rsidR="00D02CEC" w:rsidRDefault="0005066A">
            <w:pPr>
              <w:pStyle w:val="TableParagraph"/>
              <w:spacing w:line="238" w:lineRule="exact"/>
              <w:ind w:left="0" w:right="94"/>
              <w:rPr>
                <w:b/>
              </w:rPr>
            </w:pPr>
            <w:r>
              <w:rPr>
                <w:b/>
                <w:color w:val="FFFFFF"/>
                <w:spacing w:val="-2"/>
              </w:rPr>
              <w:t>Masters</w:t>
            </w:r>
          </w:p>
        </w:tc>
        <w:tc>
          <w:tcPr>
            <w:tcW w:w="2020" w:type="dxa"/>
            <w:tcBorders>
              <w:left w:val="nil"/>
              <w:bottom w:val="nil"/>
              <w:right w:val="single" w:sz="36" w:space="0" w:color="FFFFFF"/>
            </w:tcBorders>
            <w:shd w:val="clear" w:color="auto" w:fill="000000"/>
          </w:tcPr>
          <w:p w14:paraId="1040CC5A" w14:textId="77777777" w:rsidR="00D02CEC" w:rsidRDefault="0005066A">
            <w:pPr>
              <w:pStyle w:val="TableParagraph"/>
              <w:spacing w:line="238" w:lineRule="exact"/>
              <w:ind w:left="0" w:right="6"/>
              <w:rPr>
                <w:b/>
              </w:rPr>
            </w:pPr>
            <w:r>
              <w:rPr>
                <w:b/>
                <w:color w:val="FFFFFF"/>
                <w:spacing w:val="-2"/>
              </w:rPr>
              <w:t>Specialist</w:t>
            </w:r>
          </w:p>
        </w:tc>
        <w:tc>
          <w:tcPr>
            <w:tcW w:w="1970" w:type="dxa"/>
            <w:tcBorders>
              <w:left w:val="single" w:sz="36" w:space="0" w:color="FFFFFF"/>
              <w:bottom w:val="nil"/>
            </w:tcBorders>
            <w:shd w:val="clear" w:color="auto" w:fill="000000"/>
          </w:tcPr>
          <w:p w14:paraId="20EC4EDF" w14:textId="77777777" w:rsidR="00D02CEC" w:rsidRDefault="0005066A">
            <w:pPr>
              <w:pStyle w:val="TableParagraph"/>
              <w:spacing w:line="238" w:lineRule="exact"/>
              <w:ind w:left="0" w:right="34"/>
              <w:rPr>
                <w:b/>
              </w:rPr>
            </w:pPr>
            <w:r>
              <w:rPr>
                <w:b/>
                <w:color w:val="FFFFFF"/>
                <w:spacing w:val="-2"/>
              </w:rPr>
              <w:t>Doctorate</w:t>
            </w:r>
          </w:p>
        </w:tc>
      </w:tr>
      <w:tr w:rsidR="00D02CEC" w14:paraId="52913E1A" w14:textId="77777777">
        <w:trPr>
          <w:trHeight w:val="257"/>
        </w:trPr>
        <w:tc>
          <w:tcPr>
            <w:tcW w:w="2344" w:type="dxa"/>
            <w:tcBorders>
              <w:top w:val="nil"/>
              <w:right w:val="nil"/>
            </w:tcBorders>
          </w:tcPr>
          <w:p w14:paraId="5653BB7C" w14:textId="77777777" w:rsidR="00D02CEC" w:rsidRDefault="0005066A">
            <w:pPr>
              <w:pStyle w:val="TableParagraph"/>
              <w:spacing w:before="4" w:line="233" w:lineRule="exact"/>
              <w:ind w:left="106"/>
              <w:jc w:val="left"/>
              <w:rPr>
                <w:b/>
              </w:rPr>
            </w:pPr>
            <w:r>
              <w:rPr>
                <w:b/>
                <w:spacing w:val="-2"/>
              </w:rPr>
              <w:t>0-</w:t>
            </w:r>
            <w:r>
              <w:rPr>
                <w:b/>
                <w:spacing w:val="-10"/>
              </w:rPr>
              <w:t>2</w:t>
            </w:r>
          </w:p>
        </w:tc>
        <w:tc>
          <w:tcPr>
            <w:tcW w:w="1760" w:type="dxa"/>
            <w:tcBorders>
              <w:top w:val="nil"/>
              <w:left w:val="nil"/>
              <w:right w:val="nil"/>
            </w:tcBorders>
          </w:tcPr>
          <w:p w14:paraId="654C5FC2" w14:textId="77777777" w:rsidR="00D02CEC" w:rsidRDefault="0005066A">
            <w:pPr>
              <w:pStyle w:val="TableParagraph"/>
              <w:spacing w:before="4" w:line="233" w:lineRule="exact"/>
              <w:ind w:left="0" w:right="48"/>
            </w:pPr>
            <w:r>
              <w:rPr>
                <w:spacing w:val="-2"/>
              </w:rPr>
              <w:t>$3,081</w:t>
            </w:r>
          </w:p>
        </w:tc>
        <w:tc>
          <w:tcPr>
            <w:tcW w:w="2020" w:type="dxa"/>
            <w:tcBorders>
              <w:top w:val="nil"/>
              <w:left w:val="nil"/>
              <w:right w:val="nil"/>
            </w:tcBorders>
          </w:tcPr>
          <w:p w14:paraId="3E027BE7" w14:textId="77777777" w:rsidR="00D02CEC" w:rsidRDefault="0005066A">
            <w:pPr>
              <w:pStyle w:val="TableParagraph"/>
              <w:spacing w:before="4" w:line="233" w:lineRule="exact"/>
              <w:ind w:left="0" w:right="48"/>
            </w:pPr>
            <w:r>
              <w:rPr>
                <w:spacing w:val="-2"/>
              </w:rPr>
              <w:t>$4,546</w:t>
            </w:r>
          </w:p>
        </w:tc>
        <w:tc>
          <w:tcPr>
            <w:tcW w:w="1970" w:type="dxa"/>
            <w:tcBorders>
              <w:top w:val="nil"/>
              <w:left w:val="nil"/>
            </w:tcBorders>
          </w:tcPr>
          <w:p w14:paraId="00583260" w14:textId="77777777" w:rsidR="00D02CEC" w:rsidRDefault="0005066A">
            <w:pPr>
              <w:pStyle w:val="TableParagraph"/>
              <w:spacing w:before="4" w:line="233" w:lineRule="exact"/>
            </w:pPr>
            <w:r>
              <w:rPr>
                <w:spacing w:val="-2"/>
              </w:rPr>
              <w:t>$6,070</w:t>
            </w:r>
          </w:p>
        </w:tc>
      </w:tr>
      <w:tr w:rsidR="00D02CEC" w14:paraId="0D82F011" w14:textId="77777777">
        <w:trPr>
          <w:trHeight w:val="252"/>
        </w:trPr>
        <w:tc>
          <w:tcPr>
            <w:tcW w:w="2344" w:type="dxa"/>
            <w:tcBorders>
              <w:right w:val="nil"/>
            </w:tcBorders>
          </w:tcPr>
          <w:p w14:paraId="29085240" w14:textId="77777777" w:rsidR="00D02CEC" w:rsidRDefault="0005066A">
            <w:pPr>
              <w:pStyle w:val="TableParagraph"/>
              <w:spacing w:line="233" w:lineRule="exact"/>
              <w:ind w:left="106"/>
              <w:jc w:val="left"/>
              <w:rPr>
                <w:b/>
              </w:rPr>
            </w:pPr>
            <w:r>
              <w:rPr>
                <w:b/>
                <w:spacing w:val="-2"/>
              </w:rPr>
              <w:t>3-</w:t>
            </w:r>
            <w:r>
              <w:rPr>
                <w:b/>
                <w:spacing w:val="-10"/>
              </w:rPr>
              <w:t>5</w:t>
            </w:r>
          </w:p>
        </w:tc>
        <w:tc>
          <w:tcPr>
            <w:tcW w:w="1760" w:type="dxa"/>
            <w:tcBorders>
              <w:left w:val="nil"/>
              <w:right w:val="nil"/>
            </w:tcBorders>
          </w:tcPr>
          <w:p w14:paraId="3F482B34" w14:textId="77777777" w:rsidR="00D02CEC" w:rsidRDefault="0005066A">
            <w:pPr>
              <w:pStyle w:val="TableParagraph"/>
              <w:spacing w:line="233" w:lineRule="exact"/>
              <w:ind w:left="0" w:right="48"/>
            </w:pPr>
            <w:r>
              <w:rPr>
                <w:spacing w:val="-2"/>
              </w:rPr>
              <w:t>$3,222</w:t>
            </w:r>
          </w:p>
        </w:tc>
        <w:tc>
          <w:tcPr>
            <w:tcW w:w="2020" w:type="dxa"/>
            <w:tcBorders>
              <w:left w:val="nil"/>
              <w:right w:val="nil"/>
            </w:tcBorders>
          </w:tcPr>
          <w:p w14:paraId="4EAE4E72" w14:textId="77777777" w:rsidR="00D02CEC" w:rsidRDefault="0005066A">
            <w:pPr>
              <w:pStyle w:val="TableParagraph"/>
              <w:spacing w:line="233" w:lineRule="exact"/>
              <w:ind w:left="0" w:right="48"/>
            </w:pPr>
            <w:r>
              <w:rPr>
                <w:spacing w:val="-2"/>
              </w:rPr>
              <w:t>$4,754</w:t>
            </w:r>
          </w:p>
        </w:tc>
        <w:tc>
          <w:tcPr>
            <w:tcW w:w="1970" w:type="dxa"/>
            <w:tcBorders>
              <w:left w:val="nil"/>
            </w:tcBorders>
          </w:tcPr>
          <w:p w14:paraId="10043C1D" w14:textId="77777777" w:rsidR="00D02CEC" w:rsidRDefault="0005066A">
            <w:pPr>
              <w:pStyle w:val="TableParagraph"/>
              <w:spacing w:line="233" w:lineRule="exact"/>
            </w:pPr>
            <w:r>
              <w:rPr>
                <w:spacing w:val="-2"/>
              </w:rPr>
              <w:t>$6,346</w:t>
            </w:r>
          </w:p>
        </w:tc>
      </w:tr>
      <w:tr w:rsidR="00D02CEC" w14:paraId="2FF0DC88" w14:textId="77777777">
        <w:trPr>
          <w:trHeight w:val="252"/>
        </w:trPr>
        <w:tc>
          <w:tcPr>
            <w:tcW w:w="2344" w:type="dxa"/>
            <w:tcBorders>
              <w:right w:val="nil"/>
            </w:tcBorders>
          </w:tcPr>
          <w:p w14:paraId="7340733F" w14:textId="77777777" w:rsidR="00D02CEC" w:rsidRDefault="0005066A">
            <w:pPr>
              <w:pStyle w:val="TableParagraph"/>
              <w:spacing w:line="233" w:lineRule="exact"/>
              <w:ind w:left="106"/>
              <w:jc w:val="left"/>
              <w:rPr>
                <w:b/>
              </w:rPr>
            </w:pPr>
            <w:r>
              <w:rPr>
                <w:b/>
              </w:rPr>
              <w:t>6</w:t>
            </w:r>
            <w:r>
              <w:rPr>
                <w:b/>
                <w:spacing w:val="-2"/>
              </w:rPr>
              <w:t xml:space="preserve"> </w:t>
            </w:r>
            <w:r>
              <w:rPr>
                <w:b/>
              </w:rPr>
              <w:t>or</w:t>
            </w:r>
            <w:r>
              <w:rPr>
                <w:b/>
                <w:spacing w:val="-3"/>
              </w:rPr>
              <w:t xml:space="preserve"> </w:t>
            </w:r>
            <w:r>
              <w:rPr>
                <w:b/>
                <w:spacing w:val="-4"/>
              </w:rPr>
              <w:t>more</w:t>
            </w:r>
          </w:p>
        </w:tc>
        <w:tc>
          <w:tcPr>
            <w:tcW w:w="1760" w:type="dxa"/>
            <w:tcBorders>
              <w:left w:val="nil"/>
              <w:right w:val="nil"/>
            </w:tcBorders>
          </w:tcPr>
          <w:p w14:paraId="0A922523" w14:textId="77777777" w:rsidR="00D02CEC" w:rsidRDefault="0005066A">
            <w:pPr>
              <w:pStyle w:val="TableParagraph"/>
              <w:spacing w:line="233" w:lineRule="exact"/>
              <w:ind w:left="0" w:right="48"/>
            </w:pPr>
            <w:r>
              <w:rPr>
                <w:spacing w:val="-2"/>
              </w:rPr>
              <w:t>$3,368</w:t>
            </w:r>
          </w:p>
        </w:tc>
        <w:tc>
          <w:tcPr>
            <w:tcW w:w="2020" w:type="dxa"/>
            <w:tcBorders>
              <w:left w:val="nil"/>
              <w:right w:val="nil"/>
            </w:tcBorders>
          </w:tcPr>
          <w:p w14:paraId="23A75CE6" w14:textId="77777777" w:rsidR="00D02CEC" w:rsidRDefault="0005066A">
            <w:pPr>
              <w:pStyle w:val="TableParagraph"/>
              <w:spacing w:line="233" w:lineRule="exact"/>
              <w:ind w:left="0" w:right="48"/>
            </w:pPr>
            <w:r>
              <w:rPr>
                <w:spacing w:val="-2"/>
              </w:rPr>
              <w:t>$4,973</w:t>
            </w:r>
          </w:p>
        </w:tc>
        <w:tc>
          <w:tcPr>
            <w:tcW w:w="1970" w:type="dxa"/>
            <w:tcBorders>
              <w:left w:val="nil"/>
            </w:tcBorders>
          </w:tcPr>
          <w:p w14:paraId="66A3AB55" w14:textId="77777777" w:rsidR="00D02CEC" w:rsidRDefault="0005066A">
            <w:pPr>
              <w:pStyle w:val="TableParagraph"/>
              <w:spacing w:line="233" w:lineRule="exact"/>
            </w:pPr>
            <w:r>
              <w:rPr>
                <w:spacing w:val="-2"/>
              </w:rPr>
              <w:t>$6,637</w:t>
            </w:r>
          </w:p>
        </w:tc>
      </w:tr>
    </w:tbl>
    <w:p w14:paraId="4BC4508E" w14:textId="53BC4792" w:rsidR="007B4887" w:rsidRPr="002445D4" w:rsidRDefault="007B4887" w:rsidP="002445D4">
      <w:pPr>
        <w:spacing w:before="1"/>
        <w:rPr>
          <w:b/>
          <w:color w:val="FF0000"/>
        </w:rPr>
      </w:pPr>
    </w:p>
    <w:p w14:paraId="7EBE55B4" w14:textId="77777777" w:rsidR="00D02CEC" w:rsidRDefault="0005066A">
      <w:pPr>
        <w:spacing w:before="1"/>
        <w:ind w:left="1449"/>
        <w:rPr>
          <w:b/>
        </w:rPr>
      </w:pPr>
      <w:r>
        <w:rPr>
          <w:b/>
        </w:rPr>
        <w:t>216</w:t>
      </w:r>
      <w:r>
        <w:rPr>
          <w:b/>
          <w:spacing w:val="-5"/>
        </w:rPr>
        <w:t xml:space="preserve"> </w:t>
      </w:r>
      <w:r>
        <w:rPr>
          <w:b/>
        </w:rPr>
        <w:t>Day</w:t>
      </w:r>
      <w:r>
        <w:rPr>
          <w:b/>
          <w:spacing w:val="-5"/>
        </w:rPr>
        <w:t xml:space="preserve"> </w:t>
      </w:r>
      <w:r>
        <w:rPr>
          <w:b/>
          <w:spacing w:val="-2"/>
        </w:rPr>
        <w:t>Schedule</w:t>
      </w:r>
    </w:p>
    <w:p w14:paraId="66EAD13A" w14:textId="77777777" w:rsidR="00D02CEC" w:rsidRDefault="00D02CEC">
      <w:pPr>
        <w:pStyle w:val="BodyText"/>
        <w:spacing w:before="23"/>
        <w:rPr>
          <w:b/>
          <w:sz w:val="20"/>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8"/>
        <w:gridCol w:w="1800"/>
        <w:gridCol w:w="2070"/>
        <w:gridCol w:w="1970"/>
      </w:tblGrid>
      <w:tr w:rsidR="00D02CEC" w14:paraId="7BF2F727" w14:textId="77777777">
        <w:trPr>
          <w:trHeight w:val="257"/>
        </w:trPr>
        <w:tc>
          <w:tcPr>
            <w:tcW w:w="2258" w:type="dxa"/>
            <w:tcBorders>
              <w:bottom w:val="nil"/>
              <w:right w:val="single" w:sz="36" w:space="0" w:color="FFFFFF"/>
            </w:tcBorders>
            <w:shd w:val="clear" w:color="auto" w:fill="000000"/>
          </w:tcPr>
          <w:p w14:paraId="59697B34" w14:textId="77777777" w:rsidR="00D02CEC" w:rsidRDefault="0005066A">
            <w:pPr>
              <w:pStyle w:val="TableParagraph"/>
              <w:spacing w:line="238" w:lineRule="exact"/>
              <w:ind w:left="107"/>
              <w:jc w:val="left"/>
              <w:rPr>
                <w:b/>
              </w:rPr>
            </w:pPr>
            <w:r>
              <w:rPr>
                <w:b/>
                <w:color w:val="FFFFFF"/>
              </w:rPr>
              <w:t>Years</w:t>
            </w:r>
            <w:r>
              <w:rPr>
                <w:b/>
                <w:color w:val="FFFFFF"/>
                <w:spacing w:val="-7"/>
              </w:rPr>
              <w:t xml:space="preserve"> </w:t>
            </w:r>
            <w:r>
              <w:rPr>
                <w:b/>
                <w:color w:val="FFFFFF"/>
              </w:rPr>
              <w:t>of</w:t>
            </w:r>
            <w:r>
              <w:rPr>
                <w:b/>
                <w:color w:val="FFFFFF"/>
                <w:spacing w:val="-5"/>
              </w:rPr>
              <w:t xml:space="preserve"> </w:t>
            </w:r>
            <w:r>
              <w:rPr>
                <w:b/>
                <w:color w:val="FFFFFF"/>
                <w:spacing w:val="-2"/>
              </w:rPr>
              <w:t>Experience</w:t>
            </w:r>
          </w:p>
        </w:tc>
        <w:tc>
          <w:tcPr>
            <w:tcW w:w="1800" w:type="dxa"/>
            <w:tcBorders>
              <w:left w:val="single" w:sz="36" w:space="0" w:color="FFFFFF"/>
              <w:bottom w:val="nil"/>
              <w:right w:val="single" w:sz="36" w:space="0" w:color="FFFFFF"/>
            </w:tcBorders>
            <w:shd w:val="clear" w:color="auto" w:fill="000000"/>
          </w:tcPr>
          <w:p w14:paraId="3EA871A0" w14:textId="77777777" w:rsidR="00D02CEC" w:rsidRDefault="0005066A">
            <w:pPr>
              <w:pStyle w:val="TableParagraph"/>
              <w:spacing w:line="238" w:lineRule="exact"/>
              <w:ind w:left="0" w:right="1"/>
              <w:rPr>
                <w:b/>
              </w:rPr>
            </w:pPr>
            <w:r>
              <w:rPr>
                <w:b/>
                <w:color w:val="FFFFFF"/>
                <w:spacing w:val="-2"/>
              </w:rPr>
              <w:t>Masters</w:t>
            </w:r>
          </w:p>
        </w:tc>
        <w:tc>
          <w:tcPr>
            <w:tcW w:w="2070" w:type="dxa"/>
            <w:tcBorders>
              <w:left w:val="single" w:sz="36" w:space="0" w:color="FFFFFF"/>
              <w:bottom w:val="nil"/>
              <w:right w:val="single" w:sz="36" w:space="0" w:color="FFFFFF"/>
            </w:tcBorders>
          </w:tcPr>
          <w:p w14:paraId="5F1BEB01" w14:textId="77777777" w:rsidR="00D02CEC" w:rsidRDefault="0005066A">
            <w:pPr>
              <w:pStyle w:val="TableParagraph"/>
              <w:tabs>
                <w:tab w:val="left" w:pos="542"/>
                <w:tab w:val="left" w:pos="1989"/>
              </w:tabs>
              <w:spacing w:line="238" w:lineRule="exact"/>
              <w:ind w:left="-1" w:right="-15"/>
              <w:rPr>
                <w:b/>
              </w:rPr>
            </w:pPr>
            <w:r>
              <w:rPr>
                <w:b/>
                <w:color w:val="FFFFFF"/>
                <w:highlight w:val="black"/>
              </w:rPr>
              <w:tab/>
            </w:r>
            <w:r>
              <w:rPr>
                <w:b/>
                <w:color w:val="FFFFFF"/>
                <w:spacing w:val="-2"/>
                <w:highlight w:val="black"/>
              </w:rPr>
              <w:t>Specialist</w:t>
            </w:r>
            <w:r>
              <w:rPr>
                <w:b/>
                <w:color w:val="FFFFFF"/>
                <w:highlight w:val="black"/>
              </w:rPr>
              <w:tab/>
            </w:r>
          </w:p>
        </w:tc>
        <w:tc>
          <w:tcPr>
            <w:tcW w:w="1970" w:type="dxa"/>
            <w:tcBorders>
              <w:left w:val="single" w:sz="36" w:space="0" w:color="FFFFFF"/>
              <w:bottom w:val="nil"/>
            </w:tcBorders>
          </w:tcPr>
          <w:p w14:paraId="4D136412" w14:textId="77777777" w:rsidR="00D02CEC" w:rsidRDefault="0005066A">
            <w:pPr>
              <w:pStyle w:val="TableParagraph"/>
              <w:tabs>
                <w:tab w:val="left" w:pos="477"/>
                <w:tab w:val="left" w:pos="1924"/>
              </w:tabs>
              <w:spacing w:line="238" w:lineRule="exact"/>
              <w:ind w:left="-1" w:right="-15"/>
              <w:rPr>
                <w:b/>
              </w:rPr>
            </w:pPr>
            <w:r>
              <w:rPr>
                <w:b/>
                <w:color w:val="FFFFFF"/>
                <w:highlight w:val="black"/>
              </w:rPr>
              <w:tab/>
            </w:r>
            <w:r>
              <w:rPr>
                <w:b/>
                <w:color w:val="FFFFFF"/>
                <w:spacing w:val="-2"/>
                <w:highlight w:val="black"/>
              </w:rPr>
              <w:t>Doctorate</w:t>
            </w:r>
            <w:r>
              <w:rPr>
                <w:b/>
                <w:color w:val="FFFFFF"/>
                <w:highlight w:val="black"/>
              </w:rPr>
              <w:tab/>
            </w:r>
          </w:p>
        </w:tc>
      </w:tr>
      <w:tr w:rsidR="00D02CEC" w14:paraId="1CF2FEC5" w14:textId="77777777">
        <w:trPr>
          <w:trHeight w:val="257"/>
        </w:trPr>
        <w:tc>
          <w:tcPr>
            <w:tcW w:w="2258" w:type="dxa"/>
            <w:tcBorders>
              <w:top w:val="nil"/>
              <w:right w:val="nil"/>
            </w:tcBorders>
          </w:tcPr>
          <w:p w14:paraId="33009399" w14:textId="77777777" w:rsidR="00D02CEC" w:rsidRDefault="0005066A">
            <w:pPr>
              <w:pStyle w:val="TableParagraph"/>
              <w:spacing w:before="4" w:line="233" w:lineRule="exact"/>
              <w:ind w:left="107"/>
              <w:jc w:val="left"/>
              <w:rPr>
                <w:b/>
              </w:rPr>
            </w:pPr>
            <w:r>
              <w:rPr>
                <w:b/>
                <w:spacing w:val="-2"/>
              </w:rPr>
              <w:t>0-</w:t>
            </w:r>
            <w:r>
              <w:rPr>
                <w:b/>
                <w:spacing w:val="-10"/>
              </w:rPr>
              <w:t>2</w:t>
            </w:r>
          </w:p>
        </w:tc>
        <w:tc>
          <w:tcPr>
            <w:tcW w:w="1800" w:type="dxa"/>
            <w:tcBorders>
              <w:top w:val="nil"/>
              <w:left w:val="nil"/>
              <w:right w:val="nil"/>
            </w:tcBorders>
          </w:tcPr>
          <w:p w14:paraId="382B14F2" w14:textId="77777777" w:rsidR="00D02CEC" w:rsidRDefault="0005066A">
            <w:pPr>
              <w:pStyle w:val="TableParagraph"/>
              <w:spacing w:before="4" w:line="233" w:lineRule="exact"/>
              <w:ind w:left="44" w:right="44"/>
            </w:pPr>
            <w:r>
              <w:rPr>
                <w:spacing w:val="-2"/>
              </w:rPr>
              <w:t>$3,396</w:t>
            </w:r>
          </w:p>
        </w:tc>
        <w:tc>
          <w:tcPr>
            <w:tcW w:w="2070" w:type="dxa"/>
            <w:tcBorders>
              <w:top w:val="nil"/>
              <w:left w:val="nil"/>
              <w:right w:val="nil"/>
            </w:tcBorders>
          </w:tcPr>
          <w:p w14:paraId="67CF62E0" w14:textId="77777777" w:rsidR="00D02CEC" w:rsidRDefault="0005066A">
            <w:pPr>
              <w:pStyle w:val="TableParagraph"/>
              <w:spacing w:before="4" w:line="233" w:lineRule="exact"/>
              <w:ind w:left="0" w:right="1"/>
            </w:pPr>
            <w:r>
              <w:rPr>
                <w:spacing w:val="-2"/>
              </w:rPr>
              <w:t>$5,011</w:t>
            </w:r>
          </w:p>
        </w:tc>
        <w:tc>
          <w:tcPr>
            <w:tcW w:w="1970" w:type="dxa"/>
            <w:tcBorders>
              <w:top w:val="nil"/>
              <w:left w:val="nil"/>
            </w:tcBorders>
          </w:tcPr>
          <w:p w14:paraId="1A1118D9" w14:textId="77777777" w:rsidR="00D02CEC" w:rsidRDefault="0005066A">
            <w:pPr>
              <w:pStyle w:val="TableParagraph"/>
              <w:spacing w:before="4" w:line="233" w:lineRule="exact"/>
            </w:pPr>
            <w:r>
              <w:rPr>
                <w:spacing w:val="-2"/>
              </w:rPr>
              <w:t>$6,690</w:t>
            </w:r>
          </w:p>
        </w:tc>
      </w:tr>
      <w:tr w:rsidR="00D02CEC" w14:paraId="0C88E316" w14:textId="77777777">
        <w:trPr>
          <w:trHeight w:val="252"/>
        </w:trPr>
        <w:tc>
          <w:tcPr>
            <w:tcW w:w="2258" w:type="dxa"/>
            <w:tcBorders>
              <w:right w:val="nil"/>
            </w:tcBorders>
          </w:tcPr>
          <w:p w14:paraId="31249F6A" w14:textId="77777777" w:rsidR="00D02CEC" w:rsidRDefault="0005066A">
            <w:pPr>
              <w:pStyle w:val="TableParagraph"/>
              <w:spacing w:line="233" w:lineRule="exact"/>
              <w:ind w:left="107"/>
              <w:jc w:val="left"/>
              <w:rPr>
                <w:b/>
              </w:rPr>
            </w:pPr>
            <w:r>
              <w:rPr>
                <w:b/>
                <w:spacing w:val="-2"/>
              </w:rPr>
              <w:t>3-</w:t>
            </w:r>
            <w:r>
              <w:rPr>
                <w:b/>
                <w:spacing w:val="-10"/>
              </w:rPr>
              <w:t>5</w:t>
            </w:r>
          </w:p>
        </w:tc>
        <w:tc>
          <w:tcPr>
            <w:tcW w:w="1800" w:type="dxa"/>
            <w:tcBorders>
              <w:left w:val="nil"/>
              <w:right w:val="nil"/>
            </w:tcBorders>
          </w:tcPr>
          <w:p w14:paraId="650462CC" w14:textId="77777777" w:rsidR="00D02CEC" w:rsidRDefault="0005066A">
            <w:pPr>
              <w:pStyle w:val="TableParagraph"/>
              <w:spacing w:line="233" w:lineRule="exact"/>
              <w:ind w:left="44" w:right="44"/>
            </w:pPr>
            <w:r>
              <w:rPr>
                <w:spacing w:val="-2"/>
              </w:rPr>
              <w:t>$3,550</w:t>
            </w:r>
          </w:p>
        </w:tc>
        <w:tc>
          <w:tcPr>
            <w:tcW w:w="2070" w:type="dxa"/>
            <w:tcBorders>
              <w:left w:val="nil"/>
              <w:right w:val="nil"/>
            </w:tcBorders>
          </w:tcPr>
          <w:p w14:paraId="744F1C46" w14:textId="77777777" w:rsidR="00D02CEC" w:rsidRDefault="0005066A">
            <w:pPr>
              <w:pStyle w:val="TableParagraph"/>
              <w:spacing w:line="233" w:lineRule="exact"/>
              <w:ind w:left="0" w:right="1"/>
            </w:pPr>
            <w:r>
              <w:rPr>
                <w:spacing w:val="-2"/>
              </w:rPr>
              <w:t>$5,240</w:t>
            </w:r>
          </w:p>
        </w:tc>
        <w:tc>
          <w:tcPr>
            <w:tcW w:w="1970" w:type="dxa"/>
            <w:tcBorders>
              <w:left w:val="nil"/>
            </w:tcBorders>
          </w:tcPr>
          <w:p w14:paraId="19FCA66A" w14:textId="77777777" w:rsidR="00D02CEC" w:rsidRDefault="0005066A">
            <w:pPr>
              <w:pStyle w:val="TableParagraph"/>
              <w:spacing w:line="233" w:lineRule="exact"/>
            </w:pPr>
            <w:r>
              <w:rPr>
                <w:spacing w:val="-2"/>
              </w:rPr>
              <w:t>$6,994</w:t>
            </w:r>
          </w:p>
        </w:tc>
      </w:tr>
      <w:tr w:rsidR="00D02CEC" w14:paraId="7A475C50" w14:textId="77777777">
        <w:trPr>
          <w:trHeight w:val="253"/>
        </w:trPr>
        <w:tc>
          <w:tcPr>
            <w:tcW w:w="2258" w:type="dxa"/>
            <w:tcBorders>
              <w:right w:val="nil"/>
            </w:tcBorders>
          </w:tcPr>
          <w:p w14:paraId="7A7C8DC4" w14:textId="77777777" w:rsidR="00D02CEC" w:rsidRDefault="0005066A">
            <w:pPr>
              <w:pStyle w:val="TableParagraph"/>
              <w:spacing w:before="1" w:line="233" w:lineRule="exact"/>
              <w:ind w:left="107"/>
              <w:jc w:val="left"/>
              <w:rPr>
                <w:b/>
              </w:rPr>
            </w:pPr>
            <w:r>
              <w:rPr>
                <w:b/>
              </w:rPr>
              <w:t>6</w:t>
            </w:r>
            <w:r>
              <w:rPr>
                <w:b/>
                <w:spacing w:val="-2"/>
              </w:rPr>
              <w:t xml:space="preserve"> </w:t>
            </w:r>
            <w:r>
              <w:rPr>
                <w:b/>
              </w:rPr>
              <w:t>or</w:t>
            </w:r>
            <w:r>
              <w:rPr>
                <w:b/>
                <w:spacing w:val="-3"/>
              </w:rPr>
              <w:t xml:space="preserve"> </w:t>
            </w:r>
            <w:r>
              <w:rPr>
                <w:b/>
                <w:spacing w:val="-4"/>
              </w:rPr>
              <w:t>more</w:t>
            </w:r>
          </w:p>
        </w:tc>
        <w:tc>
          <w:tcPr>
            <w:tcW w:w="1800" w:type="dxa"/>
            <w:tcBorders>
              <w:left w:val="nil"/>
              <w:right w:val="nil"/>
            </w:tcBorders>
          </w:tcPr>
          <w:p w14:paraId="1757A30C" w14:textId="77777777" w:rsidR="00D02CEC" w:rsidRDefault="0005066A">
            <w:pPr>
              <w:pStyle w:val="TableParagraph"/>
              <w:spacing w:before="1" w:line="233" w:lineRule="exact"/>
              <w:ind w:left="44" w:right="44"/>
            </w:pPr>
            <w:r>
              <w:rPr>
                <w:spacing w:val="-2"/>
              </w:rPr>
              <w:t>$3,711</w:t>
            </w:r>
          </w:p>
        </w:tc>
        <w:tc>
          <w:tcPr>
            <w:tcW w:w="2070" w:type="dxa"/>
            <w:tcBorders>
              <w:left w:val="nil"/>
              <w:right w:val="nil"/>
            </w:tcBorders>
          </w:tcPr>
          <w:p w14:paraId="1816CD2B" w14:textId="77777777" w:rsidR="00D02CEC" w:rsidRDefault="0005066A">
            <w:pPr>
              <w:pStyle w:val="TableParagraph"/>
              <w:spacing w:before="1" w:line="233" w:lineRule="exact"/>
              <w:ind w:left="0" w:right="1"/>
            </w:pPr>
            <w:r>
              <w:rPr>
                <w:spacing w:val="-2"/>
              </w:rPr>
              <w:t>$5,480</w:t>
            </w:r>
          </w:p>
        </w:tc>
        <w:tc>
          <w:tcPr>
            <w:tcW w:w="1970" w:type="dxa"/>
            <w:tcBorders>
              <w:left w:val="nil"/>
            </w:tcBorders>
          </w:tcPr>
          <w:p w14:paraId="3DC99AE0" w14:textId="77777777" w:rsidR="00D02CEC" w:rsidRDefault="0005066A">
            <w:pPr>
              <w:pStyle w:val="TableParagraph"/>
              <w:spacing w:before="1" w:line="233" w:lineRule="exact"/>
            </w:pPr>
            <w:r>
              <w:rPr>
                <w:spacing w:val="-2"/>
              </w:rPr>
              <w:t>$7,314</w:t>
            </w:r>
          </w:p>
        </w:tc>
      </w:tr>
    </w:tbl>
    <w:p w14:paraId="1EAD5A35" w14:textId="77777777" w:rsidR="00D02CEC" w:rsidRDefault="00D02CEC">
      <w:pPr>
        <w:pStyle w:val="BodyText"/>
        <w:spacing w:before="3"/>
        <w:rPr>
          <w:b/>
        </w:rPr>
      </w:pPr>
    </w:p>
    <w:p w14:paraId="7B6A6184" w14:textId="77777777" w:rsidR="00D02CEC" w:rsidRDefault="0005066A">
      <w:pPr>
        <w:ind w:left="1449"/>
        <w:rPr>
          <w:b/>
        </w:rPr>
      </w:pPr>
      <w:r>
        <w:rPr>
          <w:b/>
        </w:rPr>
        <w:t>256</w:t>
      </w:r>
      <w:r>
        <w:rPr>
          <w:b/>
          <w:spacing w:val="-5"/>
        </w:rPr>
        <w:t xml:space="preserve"> </w:t>
      </w:r>
      <w:r>
        <w:rPr>
          <w:b/>
        </w:rPr>
        <w:t>Day</w:t>
      </w:r>
      <w:r>
        <w:rPr>
          <w:b/>
          <w:spacing w:val="-5"/>
        </w:rPr>
        <w:t xml:space="preserve"> </w:t>
      </w:r>
      <w:r>
        <w:rPr>
          <w:b/>
          <w:spacing w:val="-2"/>
        </w:rPr>
        <w:t>Schedule</w:t>
      </w:r>
    </w:p>
    <w:p w14:paraId="3B2C02FC" w14:textId="77777777" w:rsidR="00D02CEC" w:rsidRDefault="00D02CEC">
      <w:pPr>
        <w:pStyle w:val="BodyText"/>
        <w:spacing w:before="22"/>
        <w:rPr>
          <w:b/>
          <w:sz w:val="20"/>
        </w:rPr>
      </w:pPr>
    </w:p>
    <w:tbl>
      <w:tblPr>
        <w:tblW w:w="0" w:type="auto"/>
        <w:tblInd w:w="1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5"/>
        <w:gridCol w:w="1746"/>
        <w:gridCol w:w="1930"/>
        <w:gridCol w:w="1944"/>
      </w:tblGrid>
      <w:tr w:rsidR="00D02CEC" w14:paraId="7BC5156E" w14:textId="77777777">
        <w:trPr>
          <w:trHeight w:val="277"/>
        </w:trPr>
        <w:tc>
          <w:tcPr>
            <w:tcW w:w="2485" w:type="dxa"/>
            <w:tcBorders>
              <w:bottom w:val="nil"/>
              <w:right w:val="single" w:sz="36" w:space="0" w:color="FFFFFF"/>
            </w:tcBorders>
          </w:tcPr>
          <w:p w14:paraId="227B451B" w14:textId="77777777" w:rsidR="00D02CEC" w:rsidRDefault="0005066A">
            <w:pPr>
              <w:pStyle w:val="TableParagraph"/>
              <w:tabs>
                <w:tab w:val="left" w:pos="2444"/>
              </w:tabs>
              <w:spacing w:line="253" w:lineRule="exact"/>
              <w:ind w:left="4" w:right="-15"/>
              <w:jc w:val="left"/>
              <w:rPr>
                <w:b/>
              </w:rPr>
            </w:pPr>
            <w:r>
              <w:rPr>
                <w:b/>
                <w:color w:val="FFFFFF"/>
                <w:spacing w:val="42"/>
                <w:highlight w:val="black"/>
              </w:rPr>
              <w:t xml:space="preserve"> </w:t>
            </w:r>
            <w:r>
              <w:rPr>
                <w:b/>
                <w:color w:val="FFFFFF"/>
                <w:highlight w:val="black"/>
              </w:rPr>
              <w:t>Years</w:t>
            </w:r>
            <w:r>
              <w:rPr>
                <w:b/>
                <w:color w:val="FFFFFF"/>
                <w:spacing w:val="-4"/>
                <w:highlight w:val="black"/>
              </w:rPr>
              <w:t xml:space="preserve"> </w:t>
            </w:r>
            <w:r>
              <w:rPr>
                <w:b/>
                <w:color w:val="FFFFFF"/>
                <w:highlight w:val="black"/>
              </w:rPr>
              <w:t>of</w:t>
            </w:r>
            <w:r>
              <w:rPr>
                <w:b/>
                <w:color w:val="FFFFFF"/>
                <w:spacing w:val="-3"/>
                <w:highlight w:val="black"/>
              </w:rPr>
              <w:t xml:space="preserve"> </w:t>
            </w:r>
            <w:r>
              <w:rPr>
                <w:b/>
                <w:color w:val="FFFFFF"/>
                <w:spacing w:val="-2"/>
                <w:highlight w:val="black"/>
              </w:rPr>
              <w:t>Experience</w:t>
            </w:r>
            <w:r>
              <w:rPr>
                <w:b/>
                <w:color w:val="FFFFFF"/>
                <w:highlight w:val="black"/>
              </w:rPr>
              <w:tab/>
            </w:r>
          </w:p>
        </w:tc>
        <w:tc>
          <w:tcPr>
            <w:tcW w:w="1746" w:type="dxa"/>
            <w:tcBorders>
              <w:left w:val="single" w:sz="36" w:space="0" w:color="FFFFFF"/>
              <w:bottom w:val="nil"/>
              <w:right w:val="single" w:sz="36" w:space="0" w:color="FFFFFF"/>
            </w:tcBorders>
          </w:tcPr>
          <w:p w14:paraId="6E16E231" w14:textId="77777777" w:rsidR="00D02CEC" w:rsidRDefault="0005066A">
            <w:pPr>
              <w:pStyle w:val="TableParagraph"/>
              <w:tabs>
                <w:tab w:val="left" w:pos="449"/>
                <w:tab w:val="left" w:pos="1665"/>
              </w:tabs>
              <w:spacing w:line="253" w:lineRule="exact"/>
              <w:ind w:left="-1" w:right="-15"/>
              <w:rPr>
                <w:b/>
              </w:rPr>
            </w:pPr>
            <w:r>
              <w:rPr>
                <w:b/>
                <w:color w:val="FFFFFF"/>
                <w:highlight w:val="black"/>
              </w:rPr>
              <w:tab/>
            </w:r>
            <w:r>
              <w:rPr>
                <w:b/>
                <w:color w:val="FFFFFF"/>
                <w:spacing w:val="-2"/>
                <w:highlight w:val="black"/>
              </w:rPr>
              <w:t>Masters</w:t>
            </w:r>
            <w:r>
              <w:rPr>
                <w:b/>
                <w:color w:val="FFFFFF"/>
                <w:highlight w:val="black"/>
              </w:rPr>
              <w:tab/>
            </w:r>
          </w:p>
        </w:tc>
        <w:tc>
          <w:tcPr>
            <w:tcW w:w="1930" w:type="dxa"/>
            <w:tcBorders>
              <w:left w:val="single" w:sz="36" w:space="0" w:color="FFFFFF"/>
              <w:bottom w:val="nil"/>
              <w:right w:val="single" w:sz="36" w:space="0" w:color="FFFFFF"/>
            </w:tcBorders>
          </w:tcPr>
          <w:p w14:paraId="7EF05347" w14:textId="77777777" w:rsidR="00D02CEC" w:rsidRDefault="0005066A">
            <w:pPr>
              <w:pStyle w:val="TableParagraph"/>
              <w:tabs>
                <w:tab w:val="left" w:pos="472"/>
                <w:tab w:val="left" w:pos="1848"/>
              </w:tabs>
              <w:spacing w:line="253" w:lineRule="exact"/>
              <w:ind w:left="-1" w:right="-15"/>
              <w:rPr>
                <w:b/>
              </w:rPr>
            </w:pPr>
            <w:r>
              <w:rPr>
                <w:b/>
                <w:color w:val="FFFFFF"/>
                <w:highlight w:val="black"/>
              </w:rPr>
              <w:tab/>
            </w:r>
            <w:r>
              <w:rPr>
                <w:b/>
                <w:color w:val="FFFFFF"/>
                <w:spacing w:val="-2"/>
                <w:highlight w:val="black"/>
              </w:rPr>
              <w:t>Specialist</w:t>
            </w:r>
            <w:r>
              <w:rPr>
                <w:b/>
                <w:color w:val="FFFFFF"/>
                <w:highlight w:val="black"/>
              </w:rPr>
              <w:tab/>
            </w:r>
          </w:p>
        </w:tc>
        <w:tc>
          <w:tcPr>
            <w:tcW w:w="1944" w:type="dxa"/>
            <w:tcBorders>
              <w:left w:val="single" w:sz="36" w:space="0" w:color="FFFFFF"/>
              <w:bottom w:val="nil"/>
            </w:tcBorders>
          </w:tcPr>
          <w:p w14:paraId="64B7D722" w14:textId="77777777" w:rsidR="00D02CEC" w:rsidRDefault="0005066A">
            <w:pPr>
              <w:pStyle w:val="TableParagraph"/>
              <w:tabs>
                <w:tab w:val="left" w:pos="463"/>
                <w:tab w:val="left" w:pos="1897"/>
              </w:tabs>
              <w:spacing w:line="253" w:lineRule="exact"/>
              <w:ind w:left="-1" w:right="-15"/>
              <w:rPr>
                <w:b/>
              </w:rPr>
            </w:pPr>
            <w:r>
              <w:rPr>
                <w:b/>
                <w:color w:val="FFFFFF"/>
                <w:highlight w:val="black"/>
              </w:rPr>
              <w:tab/>
            </w:r>
            <w:r>
              <w:rPr>
                <w:b/>
                <w:color w:val="FFFFFF"/>
                <w:spacing w:val="-2"/>
                <w:highlight w:val="black"/>
              </w:rPr>
              <w:t>Doctorate</w:t>
            </w:r>
            <w:r>
              <w:rPr>
                <w:b/>
                <w:color w:val="FFFFFF"/>
                <w:highlight w:val="black"/>
              </w:rPr>
              <w:tab/>
            </w:r>
          </w:p>
        </w:tc>
      </w:tr>
      <w:tr w:rsidR="00D02CEC" w14:paraId="2CB7E714" w14:textId="77777777">
        <w:trPr>
          <w:trHeight w:val="279"/>
        </w:trPr>
        <w:tc>
          <w:tcPr>
            <w:tcW w:w="2485" w:type="dxa"/>
            <w:tcBorders>
              <w:top w:val="nil"/>
              <w:right w:val="nil"/>
            </w:tcBorders>
          </w:tcPr>
          <w:p w14:paraId="52D4143F" w14:textId="77777777" w:rsidR="00D02CEC" w:rsidRDefault="0005066A">
            <w:pPr>
              <w:pStyle w:val="TableParagraph"/>
              <w:ind w:left="107"/>
              <w:jc w:val="left"/>
              <w:rPr>
                <w:b/>
              </w:rPr>
            </w:pPr>
            <w:r>
              <w:rPr>
                <w:b/>
                <w:spacing w:val="-2"/>
              </w:rPr>
              <w:t>0-</w:t>
            </w:r>
            <w:r>
              <w:rPr>
                <w:b/>
                <w:spacing w:val="-10"/>
              </w:rPr>
              <w:t>2</w:t>
            </w:r>
          </w:p>
        </w:tc>
        <w:tc>
          <w:tcPr>
            <w:tcW w:w="1746" w:type="dxa"/>
            <w:tcBorders>
              <w:top w:val="nil"/>
              <w:left w:val="nil"/>
              <w:right w:val="nil"/>
            </w:tcBorders>
          </w:tcPr>
          <w:p w14:paraId="2D199552" w14:textId="77777777" w:rsidR="00D02CEC" w:rsidRDefault="0005066A">
            <w:pPr>
              <w:pStyle w:val="TableParagraph"/>
              <w:spacing w:before="26" w:line="233" w:lineRule="exact"/>
              <w:ind w:left="0"/>
            </w:pPr>
            <w:r>
              <w:rPr>
                <w:spacing w:val="-2"/>
              </w:rPr>
              <w:t>$4,024</w:t>
            </w:r>
          </w:p>
        </w:tc>
        <w:tc>
          <w:tcPr>
            <w:tcW w:w="1930" w:type="dxa"/>
            <w:tcBorders>
              <w:top w:val="nil"/>
              <w:left w:val="nil"/>
              <w:right w:val="nil"/>
            </w:tcBorders>
          </w:tcPr>
          <w:p w14:paraId="49823BDC" w14:textId="77777777" w:rsidR="00D02CEC" w:rsidRDefault="0005066A">
            <w:pPr>
              <w:pStyle w:val="TableParagraph"/>
              <w:spacing w:before="26" w:line="233" w:lineRule="exact"/>
              <w:ind w:left="0"/>
            </w:pPr>
            <w:r>
              <w:rPr>
                <w:spacing w:val="-2"/>
              </w:rPr>
              <w:t>$5,938</w:t>
            </w:r>
          </w:p>
        </w:tc>
        <w:tc>
          <w:tcPr>
            <w:tcW w:w="1944" w:type="dxa"/>
            <w:tcBorders>
              <w:top w:val="nil"/>
              <w:left w:val="nil"/>
            </w:tcBorders>
          </w:tcPr>
          <w:p w14:paraId="243F554B" w14:textId="77777777" w:rsidR="00D02CEC" w:rsidRDefault="0005066A">
            <w:pPr>
              <w:pStyle w:val="TableParagraph"/>
              <w:spacing w:before="26" w:line="233" w:lineRule="exact"/>
              <w:ind w:left="8"/>
            </w:pPr>
            <w:r>
              <w:rPr>
                <w:spacing w:val="-2"/>
              </w:rPr>
              <w:t>$7,928</w:t>
            </w:r>
          </w:p>
        </w:tc>
      </w:tr>
      <w:tr w:rsidR="00D02CEC" w14:paraId="60238C9A" w14:textId="77777777">
        <w:trPr>
          <w:trHeight w:val="267"/>
        </w:trPr>
        <w:tc>
          <w:tcPr>
            <w:tcW w:w="2485" w:type="dxa"/>
            <w:tcBorders>
              <w:right w:val="nil"/>
            </w:tcBorders>
          </w:tcPr>
          <w:p w14:paraId="2628B306" w14:textId="77777777" w:rsidR="00D02CEC" w:rsidRDefault="0005066A">
            <w:pPr>
              <w:pStyle w:val="TableParagraph"/>
              <w:spacing w:line="247" w:lineRule="exact"/>
              <w:ind w:left="107"/>
              <w:jc w:val="left"/>
              <w:rPr>
                <w:b/>
              </w:rPr>
            </w:pPr>
            <w:r>
              <w:rPr>
                <w:b/>
                <w:spacing w:val="-2"/>
              </w:rPr>
              <w:t>3-</w:t>
            </w:r>
            <w:r>
              <w:rPr>
                <w:b/>
                <w:spacing w:val="-10"/>
              </w:rPr>
              <w:t>5</w:t>
            </w:r>
          </w:p>
        </w:tc>
        <w:tc>
          <w:tcPr>
            <w:tcW w:w="1746" w:type="dxa"/>
            <w:tcBorders>
              <w:left w:val="nil"/>
              <w:right w:val="nil"/>
            </w:tcBorders>
          </w:tcPr>
          <w:p w14:paraId="0268AEF9" w14:textId="77777777" w:rsidR="00D02CEC" w:rsidRDefault="0005066A">
            <w:pPr>
              <w:pStyle w:val="TableParagraph"/>
              <w:spacing w:before="14" w:line="233" w:lineRule="exact"/>
              <w:ind w:left="0"/>
            </w:pPr>
            <w:r>
              <w:rPr>
                <w:spacing w:val="-2"/>
              </w:rPr>
              <w:t>$4,208</w:t>
            </w:r>
          </w:p>
        </w:tc>
        <w:tc>
          <w:tcPr>
            <w:tcW w:w="1930" w:type="dxa"/>
            <w:tcBorders>
              <w:left w:val="nil"/>
              <w:right w:val="nil"/>
            </w:tcBorders>
          </w:tcPr>
          <w:p w14:paraId="050D2601" w14:textId="77777777" w:rsidR="00D02CEC" w:rsidRDefault="0005066A">
            <w:pPr>
              <w:pStyle w:val="TableParagraph"/>
              <w:spacing w:before="14" w:line="233" w:lineRule="exact"/>
              <w:ind w:left="0"/>
            </w:pPr>
            <w:r>
              <w:rPr>
                <w:spacing w:val="-2"/>
              </w:rPr>
              <w:t>$6,210</w:t>
            </w:r>
          </w:p>
        </w:tc>
        <w:tc>
          <w:tcPr>
            <w:tcW w:w="1944" w:type="dxa"/>
            <w:tcBorders>
              <w:left w:val="nil"/>
            </w:tcBorders>
          </w:tcPr>
          <w:p w14:paraId="6477B9E6" w14:textId="77777777" w:rsidR="00D02CEC" w:rsidRDefault="0005066A">
            <w:pPr>
              <w:pStyle w:val="TableParagraph"/>
              <w:spacing w:before="14" w:line="233" w:lineRule="exact"/>
              <w:ind w:left="8"/>
            </w:pPr>
            <w:r>
              <w:rPr>
                <w:spacing w:val="-2"/>
              </w:rPr>
              <w:t>$8,288</w:t>
            </w:r>
          </w:p>
        </w:tc>
      </w:tr>
      <w:tr w:rsidR="00D02CEC" w14:paraId="2039047D" w14:textId="77777777">
        <w:trPr>
          <w:trHeight w:val="279"/>
        </w:trPr>
        <w:tc>
          <w:tcPr>
            <w:tcW w:w="2485" w:type="dxa"/>
            <w:tcBorders>
              <w:right w:val="nil"/>
            </w:tcBorders>
          </w:tcPr>
          <w:p w14:paraId="4ED5DB9E" w14:textId="77777777" w:rsidR="00D02CEC" w:rsidRDefault="0005066A">
            <w:pPr>
              <w:pStyle w:val="TableParagraph"/>
              <w:spacing w:line="253" w:lineRule="exact"/>
              <w:ind w:left="107"/>
              <w:jc w:val="left"/>
              <w:rPr>
                <w:b/>
              </w:rPr>
            </w:pPr>
            <w:r>
              <w:rPr>
                <w:b/>
              </w:rPr>
              <w:t>6</w:t>
            </w:r>
            <w:r>
              <w:rPr>
                <w:b/>
                <w:spacing w:val="-2"/>
              </w:rPr>
              <w:t xml:space="preserve"> </w:t>
            </w:r>
            <w:r>
              <w:rPr>
                <w:b/>
              </w:rPr>
              <w:t>or</w:t>
            </w:r>
            <w:r>
              <w:rPr>
                <w:b/>
                <w:spacing w:val="-3"/>
              </w:rPr>
              <w:t xml:space="preserve"> </w:t>
            </w:r>
            <w:r>
              <w:rPr>
                <w:b/>
                <w:spacing w:val="-4"/>
              </w:rPr>
              <w:t>more</w:t>
            </w:r>
          </w:p>
        </w:tc>
        <w:tc>
          <w:tcPr>
            <w:tcW w:w="1746" w:type="dxa"/>
            <w:tcBorders>
              <w:left w:val="nil"/>
              <w:right w:val="nil"/>
            </w:tcBorders>
          </w:tcPr>
          <w:p w14:paraId="7D5716E9" w14:textId="77777777" w:rsidR="00D02CEC" w:rsidRDefault="0005066A">
            <w:pPr>
              <w:pStyle w:val="TableParagraph"/>
              <w:spacing w:before="26" w:line="233" w:lineRule="exact"/>
              <w:ind w:left="0"/>
            </w:pPr>
            <w:r>
              <w:rPr>
                <w:spacing w:val="-2"/>
              </w:rPr>
              <w:t>$4,399</w:t>
            </w:r>
          </w:p>
        </w:tc>
        <w:tc>
          <w:tcPr>
            <w:tcW w:w="1930" w:type="dxa"/>
            <w:tcBorders>
              <w:left w:val="nil"/>
              <w:right w:val="nil"/>
            </w:tcBorders>
          </w:tcPr>
          <w:p w14:paraId="1116D2AC" w14:textId="77777777" w:rsidR="00D02CEC" w:rsidRDefault="0005066A">
            <w:pPr>
              <w:pStyle w:val="TableParagraph"/>
              <w:spacing w:before="26" w:line="233" w:lineRule="exact"/>
              <w:ind w:left="0"/>
            </w:pPr>
            <w:r>
              <w:rPr>
                <w:spacing w:val="-2"/>
              </w:rPr>
              <w:t>$6,495</w:t>
            </w:r>
          </w:p>
        </w:tc>
        <w:tc>
          <w:tcPr>
            <w:tcW w:w="1944" w:type="dxa"/>
            <w:tcBorders>
              <w:left w:val="nil"/>
            </w:tcBorders>
          </w:tcPr>
          <w:p w14:paraId="339CC4DC" w14:textId="77777777" w:rsidR="00D02CEC" w:rsidRDefault="0005066A">
            <w:pPr>
              <w:pStyle w:val="TableParagraph"/>
              <w:spacing w:before="26" w:line="233" w:lineRule="exact"/>
              <w:ind w:left="8"/>
            </w:pPr>
            <w:r>
              <w:rPr>
                <w:spacing w:val="-2"/>
              </w:rPr>
              <w:t>$8,670</w:t>
            </w:r>
          </w:p>
        </w:tc>
      </w:tr>
    </w:tbl>
    <w:p w14:paraId="466DFDB6" w14:textId="77777777" w:rsidR="00D02CEC" w:rsidRDefault="00D02CEC">
      <w:pPr>
        <w:pStyle w:val="BodyText"/>
        <w:rPr>
          <w:b/>
        </w:rPr>
      </w:pPr>
    </w:p>
    <w:p w14:paraId="3C61C8C5" w14:textId="07C4C995" w:rsidR="64A442AE" w:rsidRDefault="64A442AE" w:rsidP="64A442AE">
      <w:pPr>
        <w:pStyle w:val="BodyText"/>
        <w:ind w:left="1450" w:right="273"/>
        <w:jc w:val="both"/>
      </w:pPr>
    </w:p>
    <w:p w14:paraId="04AB01D8" w14:textId="77777777" w:rsidR="00D02CEC" w:rsidRDefault="0005066A">
      <w:pPr>
        <w:pStyle w:val="BodyText"/>
        <w:ind w:left="1450" w:right="273"/>
        <w:jc w:val="both"/>
      </w:pPr>
      <w:r>
        <w:t>Employees within the bargaining unit</w:t>
      </w:r>
      <w:r>
        <w:rPr>
          <w:spacing w:val="-1"/>
        </w:rPr>
        <w:t xml:space="preserve"> </w:t>
      </w:r>
      <w:r>
        <w:t>hired prior</w:t>
      </w:r>
      <w:r>
        <w:rPr>
          <w:spacing w:val="-1"/>
        </w:rPr>
        <w:t xml:space="preserve"> </w:t>
      </w:r>
      <w:r>
        <w:t>to July 1,</w:t>
      </w:r>
      <w:r>
        <w:rPr>
          <w:spacing w:val="-1"/>
        </w:rPr>
        <w:t xml:space="preserve"> </w:t>
      </w:r>
      <w:r>
        <w:t>2011,</w:t>
      </w:r>
      <w:r>
        <w:rPr>
          <w:spacing w:val="-1"/>
        </w:rPr>
        <w:t xml:space="preserve"> </w:t>
      </w:r>
      <w:r>
        <w:t>shall be compensated for advanced</w:t>
      </w:r>
      <w:r>
        <w:rPr>
          <w:spacing w:val="-4"/>
        </w:rPr>
        <w:t xml:space="preserve"> </w:t>
      </w:r>
      <w:r>
        <w:t>degrees</w:t>
      </w:r>
      <w:r>
        <w:rPr>
          <w:spacing w:val="-5"/>
        </w:rPr>
        <w:t xml:space="preserve"> </w:t>
      </w:r>
      <w:r>
        <w:t>using</w:t>
      </w:r>
      <w:r>
        <w:rPr>
          <w:spacing w:val="-4"/>
        </w:rPr>
        <w:t xml:space="preserve"> </w:t>
      </w:r>
      <w:r>
        <w:t>the</w:t>
      </w:r>
      <w:r>
        <w:rPr>
          <w:spacing w:val="-5"/>
        </w:rPr>
        <w:t xml:space="preserve"> </w:t>
      </w:r>
      <w:r>
        <w:t>applicable</w:t>
      </w:r>
      <w:r>
        <w:rPr>
          <w:spacing w:val="-5"/>
        </w:rPr>
        <w:t xml:space="preserve"> </w:t>
      </w:r>
      <w:r>
        <w:t>supplement</w:t>
      </w:r>
      <w:r>
        <w:rPr>
          <w:spacing w:val="-4"/>
        </w:rPr>
        <w:t xml:space="preserve"> </w:t>
      </w:r>
      <w:r>
        <w:t>schedule</w:t>
      </w:r>
      <w:r>
        <w:rPr>
          <w:spacing w:val="-5"/>
        </w:rPr>
        <w:t xml:space="preserve"> </w:t>
      </w:r>
      <w:r>
        <w:t>below.</w:t>
      </w:r>
      <w:r>
        <w:rPr>
          <w:spacing w:val="40"/>
        </w:rPr>
        <w:t xml:space="preserve"> </w:t>
      </w:r>
      <w:r>
        <w:t>Payment</w:t>
      </w:r>
      <w:r>
        <w:rPr>
          <w:spacing w:val="-4"/>
        </w:rPr>
        <w:t xml:space="preserve"> </w:t>
      </w:r>
      <w:r>
        <w:t>for</w:t>
      </w:r>
      <w:r>
        <w:rPr>
          <w:spacing w:val="-4"/>
        </w:rPr>
        <w:t xml:space="preserve"> </w:t>
      </w:r>
      <w:r>
        <w:t>part-</w:t>
      </w:r>
      <w:proofErr w:type="gramStart"/>
      <w:r>
        <w:t>time,</w:t>
      </w:r>
      <w:proofErr w:type="gramEnd"/>
      <w:r>
        <w:t xml:space="preserve"> or full-time teachers working an incomplete </w:t>
      </w:r>
      <w:proofErr w:type="gramStart"/>
      <w:r>
        <w:t>year,</w:t>
      </w:r>
      <w:proofErr w:type="gramEnd"/>
      <w:r>
        <w:t xml:space="preserve"> shall be paid on a pro rata basis.</w:t>
      </w:r>
      <w:r>
        <w:rPr>
          <w:spacing w:val="40"/>
        </w:rPr>
        <w:t xml:space="preserve"> </w:t>
      </w:r>
      <w:r>
        <w:t>The supplement shall not be paid when the employee is on unpaid leave.</w:t>
      </w:r>
    </w:p>
    <w:p w14:paraId="2F725CF7" w14:textId="77777777" w:rsidR="00D02CEC" w:rsidRDefault="00D02CEC">
      <w:pPr>
        <w:pStyle w:val="BodyText"/>
        <w:rPr>
          <w:sz w:val="20"/>
        </w:rPr>
      </w:pPr>
    </w:p>
    <w:p w14:paraId="51652AA0" w14:textId="77777777" w:rsidR="00D02CEC" w:rsidRDefault="00D02CEC">
      <w:pPr>
        <w:pStyle w:val="BodyText"/>
        <w:spacing w:before="5" w:after="1"/>
        <w:rPr>
          <w:sz w:val="20"/>
        </w:rPr>
      </w:pPr>
    </w:p>
    <w:tbl>
      <w:tblPr>
        <w:tblW w:w="0" w:type="auto"/>
        <w:tblInd w:w="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3"/>
        <w:gridCol w:w="1945"/>
        <w:gridCol w:w="1801"/>
        <w:gridCol w:w="1706"/>
      </w:tblGrid>
      <w:tr w:rsidR="00D02CEC" w14:paraId="606A58CF" w14:textId="77777777">
        <w:trPr>
          <w:trHeight w:val="262"/>
        </w:trPr>
        <w:tc>
          <w:tcPr>
            <w:tcW w:w="2733" w:type="dxa"/>
            <w:tcBorders>
              <w:bottom w:val="nil"/>
              <w:right w:val="nil"/>
            </w:tcBorders>
          </w:tcPr>
          <w:p w14:paraId="31210D20" w14:textId="77777777" w:rsidR="00D02CEC" w:rsidRDefault="0005066A">
            <w:pPr>
              <w:pStyle w:val="TableParagraph"/>
              <w:tabs>
                <w:tab w:val="left" w:pos="3305"/>
              </w:tabs>
              <w:spacing w:line="243" w:lineRule="exact"/>
              <w:ind w:left="4" w:right="-591"/>
              <w:jc w:val="left"/>
              <w:rPr>
                <w:b/>
              </w:rPr>
            </w:pPr>
            <w:r>
              <w:rPr>
                <w:b/>
                <w:color w:val="FFFFFF"/>
                <w:spacing w:val="43"/>
                <w:highlight w:val="black"/>
              </w:rPr>
              <w:t xml:space="preserve"> </w:t>
            </w:r>
            <w:r>
              <w:rPr>
                <w:b/>
                <w:color w:val="FFFFFF"/>
                <w:highlight w:val="black"/>
              </w:rPr>
              <w:t>Day</w:t>
            </w:r>
            <w:r>
              <w:rPr>
                <w:b/>
                <w:color w:val="FFFFFF"/>
                <w:spacing w:val="-1"/>
                <w:highlight w:val="black"/>
              </w:rPr>
              <w:t xml:space="preserve"> </w:t>
            </w:r>
            <w:r>
              <w:rPr>
                <w:b/>
                <w:color w:val="FFFFFF"/>
                <w:spacing w:val="-2"/>
                <w:highlight w:val="black"/>
              </w:rPr>
              <w:t>Schedule</w:t>
            </w:r>
            <w:r>
              <w:rPr>
                <w:b/>
                <w:color w:val="FFFFFF"/>
                <w:highlight w:val="black"/>
              </w:rPr>
              <w:tab/>
            </w:r>
          </w:p>
        </w:tc>
        <w:tc>
          <w:tcPr>
            <w:tcW w:w="1945" w:type="dxa"/>
            <w:tcBorders>
              <w:left w:val="nil"/>
              <w:bottom w:val="nil"/>
              <w:right w:val="single" w:sz="36" w:space="0" w:color="FFFFFF"/>
            </w:tcBorders>
          </w:tcPr>
          <w:p w14:paraId="5C0145A9" w14:textId="77777777" w:rsidR="00D02CEC" w:rsidRDefault="0005066A">
            <w:pPr>
              <w:pStyle w:val="TableParagraph"/>
              <w:tabs>
                <w:tab w:val="left" w:pos="1909"/>
              </w:tabs>
              <w:spacing w:line="243" w:lineRule="exact"/>
              <w:ind w:left="577" w:right="-101"/>
              <w:jc w:val="left"/>
              <w:rPr>
                <w:b/>
              </w:rPr>
            </w:pPr>
            <w:r>
              <w:rPr>
                <w:b/>
                <w:color w:val="FFFFFF"/>
                <w:spacing w:val="-2"/>
                <w:highlight w:val="black"/>
              </w:rPr>
              <w:t>Masters</w:t>
            </w:r>
            <w:r>
              <w:rPr>
                <w:b/>
                <w:color w:val="FFFFFF"/>
                <w:highlight w:val="black"/>
              </w:rPr>
              <w:tab/>
            </w:r>
            <w:r>
              <w:rPr>
                <w:b/>
                <w:color w:val="FFFFFF"/>
                <w:spacing w:val="40"/>
                <w:u w:val="single" w:color="000000"/>
              </w:rPr>
              <w:t xml:space="preserve"> </w:t>
            </w:r>
          </w:p>
        </w:tc>
        <w:tc>
          <w:tcPr>
            <w:tcW w:w="1801" w:type="dxa"/>
            <w:tcBorders>
              <w:left w:val="single" w:sz="36" w:space="0" w:color="FFFFFF"/>
              <w:bottom w:val="nil"/>
              <w:right w:val="single" w:sz="36" w:space="0" w:color="FFFFFF"/>
            </w:tcBorders>
          </w:tcPr>
          <w:p w14:paraId="37DA57B6" w14:textId="77777777" w:rsidR="00D02CEC" w:rsidRDefault="0005066A">
            <w:pPr>
              <w:pStyle w:val="TableParagraph"/>
              <w:tabs>
                <w:tab w:val="left" w:pos="409"/>
                <w:tab w:val="left" w:pos="1720"/>
              </w:tabs>
              <w:spacing w:line="243" w:lineRule="exact"/>
              <w:ind w:left="0" w:right="-101"/>
              <w:rPr>
                <w:b/>
              </w:rPr>
            </w:pPr>
            <w:r>
              <w:rPr>
                <w:b/>
                <w:color w:val="FFFFFF"/>
                <w:highlight w:val="black"/>
              </w:rPr>
              <w:tab/>
            </w:r>
            <w:r>
              <w:rPr>
                <w:b/>
                <w:color w:val="FFFFFF"/>
                <w:spacing w:val="-2"/>
                <w:highlight w:val="black"/>
              </w:rPr>
              <w:t>Specialist</w:t>
            </w:r>
            <w:r>
              <w:rPr>
                <w:b/>
                <w:color w:val="FFFFFF"/>
                <w:highlight w:val="black"/>
              </w:rPr>
              <w:tab/>
            </w:r>
            <w:r>
              <w:rPr>
                <w:b/>
                <w:color w:val="FFFFFF"/>
                <w:spacing w:val="40"/>
                <w:u w:val="single" w:color="000000"/>
              </w:rPr>
              <w:t xml:space="preserve"> </w:t>
            </w:r>
          </w:p>
        </w:tc>
        <w:tc>
          <w:tcPr>
            <w:tcW w:w="1706" w:type="dxa"/>
            <w:tcBorders>
              <w:left w:val="single" w:sz="36" w:space="0" w:color="FFFFFF"/>
              <w:bottom w:val="nil"/>
            </w:tcBorders>
          </w:tcPr>
          <w:p w14:paraId="4E63A97F" w14:textId="77777777" w:rsidR="00D02CEC" w:rsidRDefault="0005066A">
            <w:pPr>
              <w:pStyle w:val="TableParagraph"/>
              <w:tabs>
                <w:tab w:val="left" w:pos="345"/>
                <w:tab w:val="left" w:pos="1661"/>
              </w:tabs>
              <w:spacing w:line="243" w:lineRule="exact"/>
              <w:ind w:left="0" w:right="-15"/>
              <w:rPr>
                <w:b/>
              </w:rPr>
            </w:pPr>
            <w:r>
              <w:rPr>
                <w:b/>
                <w:color w:val="FFFFFF"/>
                <w:highlight w:val="black"/>
              </w:rPr>
              <w:tab/>
            </w:r>
            <w:r>
              <w:rPr>
                <w:b/>
                <w:color w:val="FFFFFF"/>
                <w:spacing w:val="-2"/>
                <w:highlight w:val="black"/>
              </w:rPr>
              <w:t>Doctorate</w:t>
            </w:r>
            <w:r>
              <w:rPr>
                <w:b/>
                <w:color w:val="FFFFFF"/>
                <w:highlight w:val="black"/>
              </w:rPr>
              <w:tab/>
            </w:r>
          </w:p>
        </w:tc>
      </w:tr>
      <w:tr w:rsidR="00D02CEC" w14:paraId="2123E013" w14:textId="77777777">
        <w:trPr>
          <w:trHeight w:val="253"/>
        </w:trPr>
        <w:tc>
          <w:tcPr>
            <w:tcW w:w="2733" w:type="dxa"/>
            <w:tcBorders>
              <w:top w:val="nil"/>
              <w:right w:val="nil"/>
            </w:tcBorders>
          </w:tcPr>
          <w:p w14:paraId="6ADDD7B6" w14:textId="77777777" w:rsidR="00D02CEC" w:rsidRDefault="0005066A">
            <w:pPr>
              <w:pStyle w:val="TableParagraph"/>
              <w:spacing w:line="233" w:lineRule="exact"/>
              <w:ind w:left="107"/>
              <w:jc w:val="left"/>
              <w:rPr>
                <w:b/>
              </w:rPr>
            </w:pPr>
            <w:r>
              <w:rPr>
                <w:b/>
              </w:rPr>
              <w:t>196/199</w:t>
            </w:r>
            <w:r>
              <w:rPr>
                <w:b/>
                <w:spacing w:val="-8"/>
              </w:rPr>
              <w:t xml:space="preserve"> </w:t>
            </w:r>
            <w:r>
              <w:rPr>
                <w:b/>
              </w:rPr>
              <w:t>Day</w:t>
            </w:r>
            <w:r>
              <w:rPr>
                <w:b/>
                <w:spacing w:val="-7"/>
              </w:rPr>
              <w:t xml:space="preserve"> </w:t>
            </w:r>
            <w:r>
              <w:rPr>
                <w:b/>
                <w:spacing w:val="-2"/>
              </w:rPr>
              <w:t>Schedule</w:t>
            </w:r>
          </w:p>
        </w:tc>
        <w:tc>
          <w:tcPr>
            <w:tcW w:w="1945" w:type="dxa"/>
            <w:tcBorders>
              <w:top w:val="nil"/>
              <w:left w:val="nil"/>
              <w:right w:val="nil"/>
            </w:tcBorders>
          </w:tcPr>
          <w:p w14:paraId="5BA94B24" w14:textId="77777777" w:rsidR="00D02CEC" w:rsidRDefault="0005066A">
            <w:pPr>
              <w:pStyle w:val="TableParagraph"/>
              <w:spacing w:line="233" w:lineRule="exact"/>
              <w:ind w:left="653"/>
              <w:jc w:val="left"/>
            </w:pPr>
            <w:r>
              <w:rPr>
                <w:spacing w:val="-2"/>
              </w:rPr>
              <w:t>$3,368</w:t>
            </w:r>
          </w:p>
        </w:tc>
        <w:tc>
          <w:tcPr>
            <w:tcW w:w="1801" w:type="dxa"/>
            <w:tcBorders>
              <w:top w:val="nil"/>
              <w:left w:val="nil"/>
              <w:right w:val="nil"/>
            </w:tcBorders>
          </w:tcPr>
          <w:p w14:paraId="08B47ED2" w14:textId="77777777" w:rsidR="00D02CEC" w:rsidRDefault="0005066A">
            <w:pPr>
              <w:pStyle w:val="TableParagraph"/>
              <w:spacing w:line="233" w:lineRule="exact"/>
              <w:ind w:left="2"/>
            </w:pPr>
            <w:r>
              <w:rPr>
                <w:spacing w:val="-2"/>
              </w:rPr>
              <w:t>$4,973</w:t>
            </w:r>
          </w:p>
        </w:tc>
        <w:tc>
          <w:tcPr>
            <w:tcW w:w="1706" w:type="dxa"/>
            <w:tcBorders>
              <w:top w:val="nil"/>
              <w:left w:val="nil"/>
            </w:tcBorders>
          </w:tcPr>
          <w:p w14:paraId="0F71F07F" w14:textId="77777777" w:rsidR="00D02CEC" w:rsidRDefault="0005066A">
            <w:pPr>
              <w:pStyle w:val="TableParagraph"/>
              <w:spacing w:line="233" w:lineRule="exact"/>
              <w:ind w:left="11"/>
            </w:pPr>
            <w:r>
              <w:rPr>
                <w:spacing w:val="-2"/>
              </w:rPr>
              <w:t>$6,637</w:t>
            </w:r>
          </w:p>
        </w:tc>
      </w:tr>
      <w:tr w:rsidR="00D02CEC" w14:paraId="4F1C8BA7" w14:textId="77777777">
        <w:trPr>
          <w:trHeight w:val="252"/>
        </w:trPr>
        <w:tc>
          <w:tcPr>
            <w:tcW w:w="2733" w:type="dxa"/>
            <w:tcBorders>
              <w:right w:val="nil"/>
            </w:tcBorders>
          </w:tcPr>
          <w:p w14:paraId="78580B9F" w14:textId="77777777" w:rsidR="00D02CEC" w:rsidRDefault="0005066A">
            <w:pPr>
              <w:pStyle w:val="TableParagraph"/>
              <w:spacing w:line="233" w:lineRule="exact"/>
              <w:ind w:left="107"/>
              <w:jc w:val="left"/>
              <w:rPr>
                <w:b/>
              </w:rPr>
            </w:pPr>
            <w:r>
              <w:rPr>
                <w:b/>
              </w:rPr>
              <w:t>216</w:t>
            </w:r>
            <w:r>
              <w:rPr>
                <w:b/>
                <w:spacing w:val="-5"/>
              </w:rPr>
              <w:t xml:space="preserve"> </w:t>
            </w:r>
            <w:r>
              <w:rPr>
                <w:b/>
              </w:rPr>
              <w:t>Day</w:t>
            </w:r>
            <w:r>
              <w:rPr>
                <w:b/>
                <w:spacing w:val="-5"/>
              </w:rPr>
              <w:t xml:space="preserve"> </w:t>
            </w:r>
            <w:r>
              <w:rPr>
                <w:b/>
                <w:spacing w:val="-2"/>
              </w:rPr>
              <w:t>Schedule</w:t>
            </w:r>
          </w:p>
        </w:tc>
        <w:tc>
          <w:tcPr>
            <w:tcW w:w="1945" w:type="dxa"/>
            <w:tcBorders>
              <w:left w:val="nil"/>
              <w:right w:val="nil"/>
            </w:tcBorders>
          </w:tcPr>
          <w:p w14:paraId="64C2C0FB" w14:textId="77777777" w:rsidR="00D02CEC" w:rsidRDefault="0005066A">
            <w:pPr>
              <w:pStyle w:val="TableParagraph"/>
              <w:spacing w:line="233" w:lineRule="exact"/>
              <w:ind w:left="653"/>
              <w:jc w:val="left"/>
            </w:pPr>
            <w:r>
              <w:rPr>
                <w:spacing w:val="-2"/>
              </w:rPr>
              <w:t>$3,711</w:t>
            </w:r>
          </w:p>
        </w:tc>
        <w:tc>
          <w:tcPr>
            <w:tcW w:w="1801" w:type="dxa"/>
            <w:tcBorders>
              <w:left w:val="nil"/>
              <w:right w:val="nil"/>
            </w:tcBorders>
          </w:tcPr>
          <w:p w14:paraId="1E723E85" w14:textId="77777777" w:rsidR="00D02CEC" w:rsidRDefault="0005066A">
            <w:pPr>
              <w:pStyle w:val="TableParagraph"/>
              <w:spacing w:line="233" w:lineRule="exact"/>
              <w:ind w:left="2"/>
            </w:pPr>
            <w:r>
              <w:rPr>
                <w:spacing w:val="-2"/>
              </w:rPr>
              <w:t>$5,480</w:t>
            </w:r>
          </w:p>
        </w:tc>
        <w:tc>
          <w:tcPr>
            <w:tcW w:w="1706" w:type="dxa"/>
            <w:tcBorders>
              <w:left w:val="nil"/>
            </w:tcBorders>
          </w:tcPr>
          <w:p w14:paraId="1FD525EC" w14:textId="77777777" w:rsidR="00D02CEC" w:rsidRDefault="0005066A">
            <w:pPr>
              <w:pStyle w:val="TableParagraph"/>
              <w:spacing w:line="233" w:lineRule="exact"/>
              <w:ind w:left="11"/>
            </w:pPr>
            <w:r>
              <w:rPr>
                <w:spacing w:val="-2"/>
              </w:rPr>
              <w:t>$7,314</w:t>
            </w:r>
          </w:p>
        </w:tc>
      </w:tr>
      <w:tr w:rsidR="00D02CEC" w14:paraId="636ED6F3" w14:textId="77777777">
        <w:trPr>
          <w:trHeight w:val="252"/>
        </w:trPr>
        <w:tc>
          <w:tcPr>
            <w:tcW w:w="2733" w:type="dxa"/>
            <w:tcBorders>
              <w:right w:val="nil"/>
            </w:tcBorders>
          </w:tcPr>
          <w:p w14:paraId="152652FF" w14:textId="77777777" w:rsidR="00D02CEC" w:rsidRDefault="0005066A">
            <w:pPr>
              <w:pStyle w:val="TableParagraph"/>
              <w:spacing w:line="233" w:lineRule="exact"/>
              <w:ind w:left="107"/>
              <w:jc w:val="left"/>
              <w:rPr>
                <w:b/>
              </w:rPr>
            </w:pPr>
            <w:r>
              <w:rPr>
                <w:b/>
              </w:rPr>
              <w:t>256</w:t>
            </w:r>
            <w:r>
              <w:rPr>
                <w:b/>
                <w:spacing w:val="-5"/>
              </w:rPr>
              <w:t xml:space="preserve"> </w:t>
            </w:r>
            <w:r>
              <w:rPr>
                <w:b/>
              </w:rPr>
              <w:t>Day</w:t>
            </w:r>
            <w:r>
              <w:rPr>
                <w:b/>
                <w:spacing w:val="-5"/>
              </w:rPr>
              <w:t xml:space="preserve"> </w:t>
            </w:r>
            <w:r>
              <w:rPr>
                <w:b/>
                <w:spacing w:val="-2"/>
              </w:rPr>
              <w:t>Schedule</w:t>
            </w:r>
          </w:p>
        </w:tc>
        <w:tc>
          <w:tcPr>
            <w:tcW w:w="1945" w:type="dxa"/>
            <w:tcBorders>
              <w:left w:val="nil"/>
              <w:right w:val="nil"/>
            </w:tcBorders>
          </w:tcPr>
          <w:p w14:paraId="7A4AC57E" w14:textId="77777777" w:rsidR="00D02CEC" w:rsidRDefault="0005066A">
            <w:pPr>
              <w:pStyle w:val="TableParagraph"/>
              <w:spacing w:line="233" w:lineRule="exact"/>
              <w:ind w:left="653"/>
              <w:jc w:val="left"/>
            </w:pPr>
            <w:r>
              <w:rPr>
                <w:spacing w:val="-2"/>
              </w:rPr>
              <w:t>$4,399</w:t>
            </w:r>
          </w:p>
        </w:tc>
        <w:tc>
          <w:tcPr>
            <w:tcW w:w="1801" w:type="dxa"/>
            <w:tcBorders>
              <w:left w:val="nil"/>
              <w:right w:val="nil"/>
            </w:tcBorders>
          </w:tcPr>
          <w:p w14:paraId="21877035" w14:textId="77777777" w:rsidR="00D02CEC" w:rsidRDefault="0005066A">
            <w:pPr>
              <w:pStyle w:val="TableParagraph"/>
              <w:spacing w:line="233" w:lineRule="exact"/>
              <w:ind w:left="2"/>
            </w:pPr>
            <w:r>
              <w:rPr>
                <w:spacing w:val="-2"/>
              </w:rPr>
              <w:t>$6,495</w:t>
            </w:r>
          </w:p>
        </w:tc>
        <w:tc>
          <w:tcPr>
            <w:tcW w:w="1706" w:type="dxa"/>
            <w:tcBorders>
              <w:left w:val="nil"/>
            </w:tcBorders>
          </w:tcPr>
          <w:p w14:paraId="63E8576D" w14:textId="77777777" w:rsidR="00D02CEC" w:rsidRDefault="0005066A">
            <w:pPr>
              <w:pStyle w:val="TableParagraph"/>
              <w:spacing w:line="233" w:lineRule="exact"/>
              <w:ind w:left="11"/>
            </w:pPr>
            <w:r>
              <w:rPr>
                <w:spacing w:val="-2"/>
              </w:rPr>
              <w:t>$8,670</w:t>
            </w:r>
          </w:p>
        </w:tc>
      </w:tr>
    </w:tbl>
    <w:p w14:paraId="5CC5428D" w14:textId="77777777" w:rsidR="00D02CEC" w:rsidRPr="002445D4" w:rsidRDefault="0005066A">
      <w:pPr>
        <w:pStyle w:val="ListParagraph"/>
        <w:numPr>
          <w:ilvl w:val="3"/>
          <w:numId w:val="4"/>
        </w:numPr>
        <w:tabs>
          <w:tab w:val="left" w:pos="2977"/>
          <w:tab w:val="left" w:pos="2980"/>
        </w:tabs>
        <w:spacing w:before="65"/>
        <w:ind w:left="2980" w:right="275"/>
      </w:pPr>
      <w:r w:rsidRPr="002445D4">
        <w:t>Beginning in the 2013-2014 school year, an advanced degree shall be deemed held in the individual’s area of certification in accordance with section</w:t>
      </w:r>
      <w:r w:rsidRPr="002445D4">
        <w:rPr>
          <w:spacing w:val="-12"/>
        </w:rPr>
        <w:t xml:space="preserve"> </w:t>
      </w:r>
      <w:r w:rsidRPr="002445D4">
        <w:t>1012.22(1)(c)3,</w:t>
      </w:r>
      <w:r w:rsidRPr="002445D4">
        <w:rPr>
          <w:spacing w:val="-12"/>
        </w:rPr>
        <w:t xml:space="preserve"> </w:t>
      </w:r>
      <w:r w:rsidRPr="002445D4">
        <w:t>Fla.</w:t>
      </w:r>
      <w:r w:rsidRPr="002445D4">
        <w:rPr>
          <w:spacing w:val="-12"/>
        </w:rPr>
        <w:t xml:space="preserve"> </w:t>
      </w:r>
      <w:r w:rsidRPr="002445D4">
        <w:t>Stat.</w:t>
      </w:r>
      <w:r w:rsidRPr="002445D4">
        <w:rPr>
          <w:spacing w:val="-12"/>
        </w:rPr>
        <w:t xml:space="preserve"> </w:t>
      </w:r>
      <w:r w:rsidRPr="002445D4">
        <w:t>(2012),</w:t>
      </w:r>
      <w:r w:rsidRPr="002445D4">
        <w:rPr>
          <w:spacing w:val="-14"/>
        </w:rPr>
        <w:t xml:space="preserve"> </w:t>
      </w:r>
      <w:r w:rsidRPr="002445D4">
        <w:t>if</w:t>
      </w:r>
      <w:r w:rsidRPr="002445D4">
        <w:rPr>
          <w:spacing w:val="-13"/>
        </w:rPr>
        <w:t xml:space="preserve"> </w:t>
      </w:r>
      <w:r w:rsidRPr="002445D4">
        <w:t>the</w:t>
      </w:r>
      <w:r w:rsidRPr="002445D4">
        <w:rPr>
          <w:spacing w:val="-14"/>
        </w:rPr>
        <w:t xml:space="preserve"> </w:t>
      </w:r>
      <w:r w:rsidRPr="002445D4">
        <w:t>official</w:t>
      </w:r>
      <w:r w:rsidRPr="002445D4">
        <w:rPr>
          <w:spacing w:val="-14"/>
        </w:rPr>
        <w:t xml:space="preserve"> </w:t>
      </w:r>
      <w:r w:rsidRPr="002445D4">
        <w:t>transcript</w:t>
      </w:r>
      <w:r w:rsidRPr="002445D4">
        <w:rPr>
          <w:spacing w:val="-12"/>
        </w:rPr>
        <w:t xml:space="preserve"> </w:t>
      </w:r>
      <w:r w:rsidRPr="002445D4">
        <w:t>issued</w:t>
      </w:r>
      <w:r w:rsidRPr="002445D4">
        <w:rPr>
          <w:spacing w:val="-12"/>
        </w:rPr>
        <w:t xml:space="preserve"> </w:t>
      </w:r>
      <w:r w:rsidRPr="002445D4">
        <w:t>by the accredited post-secondary educational institution or an authorized clarifying letter from the educational institution clearly and specifically provides a major, concentration or specialization in the individual’s certification subject (e.g. mathematics, English, Elementary Education). The Bureau of Education Certification Degree Major List of the Florida Department of Education shall be used by the district as a tool in determining whether the advanced degree major is acceptable for the supplement.</w:t>
      </w:r>
      <w:r w:rsidRPr="002445D4">
        <w:rPr>
          <w:spacing w:val="36"/>
        </w:rPr>
        <w:t xml:space="preserve"> </w:t>
      </w:r>
      <w:r w:rsidRPr="002445D4">
        <w:t>This</w:t>
      </w:r>
      <w:r w:rsidRPr="002445D4">
        <w:rPr>
          <w:spacing w:val="-10"/>
        </w:rPr>
        <w:t xml:space="preserve"> </w:t>
      </w:r>
      <w:r w:rsidRPr="002445D4">
        <w:t>subparagraph</w:t>
      </w:r>
      <w:r w:rsidRPr="002445D4">
        <w:rPr>
          <w:spacing w:val="-9"/>
        </w:rPr>
        <w:t xml:space="preserve"> </w:t>
      </w:r>
      <w:r w:rsidRPr="002445D4">
        <w:t>shall</w:t>
      </w:r>
      <w:r w:rsidRPr="002445D4">
        <w:rPr>
          <w:spacing w:val="-10"/>
        </w:rPr>
        <w:t xml:space="preserve"> </w:t>
      </w:r>
      <w:r w:rsidRPr="002445D4">
        <w:t>not</w:t>
      </w:r>
      <w:r w:rsidRPr="002445D4">
        <w:rPr>
          <w:spacing w:val="-9"/>
        </w:rPr>
        <w:t xml:space="preserve"> </w:t>
      </w:r>
      <w:r w:rsidRPr="002445D4">
        <w:t>serve</w:t>
      </w:r>
      <w:r w:rsidRPr="002445D4">
        <w:rPr>
          <w:spacing w:val="-9"/>
        </w:rPr>
        <w:t xml:space="preserve"> </w:t>
      </w:r>
      <w:r w:rsidRPr="002445D4">
        <w:t>as</w:t>
      </w:r>
      <w:r w:rsidRPr="002445D4">
        <w:rPr>
          <w:spacing w:val="-10"/>
        </w:rPr>
        <w:t xml:space="preserve"> </w:t>
      </w:r>
      <w:r w:rsidRPr="002445D4">
        <w:t>the</w:t>
      </w:r>
      <w:r w:rsidRPr="002445D4">
        <w:rPr>
          <w:spacing w:val="-9"/>
        </w:rPr>
        <w:t xml:space="preserve"> </w:t>
      </w:r>
      <w:r w:rsidRPr="002445D4">
        <w:t>basis</w:t>
      </w:r>
      <w:r w:rsidRPr="002445D4">
        <w:rPr>
          <w:spacing w:val="-10"/>
        </w:rPr>
        <w:t xml:space="preserve"> </w:t>
      </w:r>
      <w:r w:rsidRPr="002445D4">
        <w:t>for</w:t>
      </w:r>
      <w:r w:rsidRPr="002445D4">
        <w:rPr>
          <w:spacing w:val="-9"/>
        </w:rPr>
        <w:t xml:space="preserve"> </w:t>
      </w:r>
      <w:r w:rsidRPr="002445D4">
        <w:t>payment</w:t>
      </w:r>
      <w:r w:rsidRPr="002445D4">
        <w:rPr>
          <w:spacing w:val="-9"/>
        </w:rPr>
        <w:t xml:space="preserve"> </w:t>
      </w:r>
      <w:r w:rsidRPr="002445D4">
        <w:t>of an advanced degree supplement prior to the 2013-2014 school year.</w:t>
      </w:r>
    </w:p>
    <w:p w14:paraId="169701A7" w14:textId="77777777" w:rsidR="00D02CEC" w:rsidRPr="009B05F6" w:rsidRDefault="00D02CEC">
      <w:pPr>
        <w:pStyle w:val="BodyText"/>
        <w:rPr>
          <w:strike/>
          <w:color w:val="FF0000"/>
        </w:rPr>
      </w:pPr>
    </w:p>
    <w:p w14:paraId="3A2722C2" w14:textId="77777777" w:rsidR="00D02CEC" w:rsidRPr="002445D4" w:rsidRDefault="0005066A">
      <w:pPr>
        <w:pStyle w:val="ListParagraph"/>
        <w:numPr>
          <w:ilvl w:val="3"/>
          <w:numId w:val="4"/>
        </w:numPr>
        <w:tabs>
          <w:tab w:val="left" w:pos="2977"/>
          <w:tab w:val="left" w:pos="2980"/>
        </w:tabs>
        <w:ind w:left="2980" w:right="275"/>
      </w:pPr>
      <w:r w:rsidRPr="002445D4">
        <w:t>Should section 1012.22(1)(c)3, Fla. Stat. (2012) no longer require payment by supplement for advanced degrees or if that provision is deemed unlawful by a court of competent of jurisdiction, then, once all appeals have been exhausted, affected employees shall be appropriately placed</w:t>
      </w:r>
      <w:r w:rsidRPr="002445D4">
        <w:rPr>
          <w:spacing w:val="-6"/>
        </w:rPr>
        <w:t xml:space="preserve"> </w:t>
      </w:r>
      <w:r w:rsidRPr="002445D4">
        <w:t>on</w:t>
      </w:r>
      <w:r w:rsidRPr="002445D4">
        <w:rPr>
          <w:spacing w:val="-6"/>
        </w:rPr>
        <w:t xml:space="preserve"> </w:t>
      </w:r>
      <w:r w:rsidRPr="002445D4">
        <w:t>the</w:t>
      </w:r>
      <w:r w:rsidRPr="002445D4">
        <w:rPr>
          <w:spacing w:val="-7"/>
        </w:rPr>
        <w:t xml:space="preserve"> </w:t>
      </w:r>
      <w:r w:rsidRPr="002445D4">
        <w:t>salary</w:t>
      </w:r>
      <w:r w:rsidRPr="002445D4">
        <w:rPr>
          <w:spacing w:val="-6"/>
        </w:rPr>
        <w:t xml:space="preserve"> </w:t>
      </w:r>
      <w:r w:rsidRPr="002445D4">
        <w:t>schedule</w:t>
      </w:r>
      <w:r w:rsidRPr="002445D4">
        <w:rPr>
          <w:spacing w:val="-7"/>
        </w:rPr>
        <w:t xml:space="preserve"> </w:t>
      </w:r>
      <w:r w:rsidRPr="002445D4">
        <w:t>in</w:t>
      </w:r>
      <w:r w:rsidRPr="002445D4">
        <w:rPr>
          <w:spacing w:val="-6"/>
        </w:rPr>
        <w:t xml:space="preserve"> </w:t>
      </w:r>
      <w:r w:rsidRPr="002445D4">
        <w:t>effect</w:t>
      </w:r>
      <w:r w:rsidRPr="002445D4">
        <w:rPr>
          <w:spacing w:val="-7"/>
        </w:rPr>
        <w:t xml:space="preserve"> </w:t>
      </w:r>
      <w:r w:rsidRPr="002445D4">
        <w:t>for</w:t>
      </w:r>
      <w:r w:rsidRPr="002445D4">
        <w:rPr>
          <w:spacing w:val="-7"/>
        </w:rPr>
        <w:t xml:space="preserve"> </w:t>
      </w:r>
      <w:r w:rsidRPr="002445D4">
        <w:t>employees</w:t>
      </w:r>
      <w:r w:rsidRPr="002445D4">
        <w:rPr>
          <w:spacing w:val="-7"/>
        </w:rPr>
        <w:t xml:space="preserve"> </w:t>
      </w:r>
      <w:r w:rsidRPr="002445D4">
        <w:t>hired</w:t>
      </w:r>
      <w:r w:rsidRPr="002445D4">
        <w:rPr>
          <w:spacing w:val="-6"/>
        </w:rPr>
        <w:t xml:space="preserve"> </w:t>
      </w:r>
      <w:r w:rsidRPr="002445D4">
        <w:t>prior</w:t>
      </w:r>
      <w:r w:rsidRPr="002445D4">
        <w:rPr>
          <w:spacing w:val="-7"/>
        </w:rPr>
        <w:t xml:space="preserve"> </w:t>
      </w:r>
      <w:r w:rsidRPr="002445D4">
        <w:t>to</w:t>
      </w:r>
      <w:r w:rsidRPr="002445D4">
        <w:rPr>
          <w:spacing w:val="-6"/>
        </w:rPr>
        <w:t xml:space="preserve"> </w:t>
      </w:r>
      <w:r w:rsidRPr="002445D4">
        <w:t>July</w:t>
      </w:r>
      <w:r w:rsidRPr="002445D4">
        <w:rPr>
          <w:spacing w:val="-6"/>
        </w:rPr>
        <w:t xml:space="preserve"> </w:t>
      </w:r>
      <w:r w:rsidRPr="002445D4">
        <w:t xml:space="preserve">1, </w:t>
      </w:r>
      <w:r w:rsidRPr="002445D4">
        <w:rPr>
          <w:spacing w:val="-2"/>
        </w:rPr>
        <w:t>2011.</w:t>
      </w:r>
    </w:p>
    <w:p w14:paraId="0A6D4412" w14:textId="77777777" w:rsidR="00D02CEC" w:rsidRDefault="00D02CEC">
      <w:pPr>
        <w:pStyle w:val="BodyText"/>
        <w:spacing w:before="1"/>
      </w:pPr>
    </w:p>
    <w:p w14:paraId="1CD926FB" w14:textId="77777777" w:rsidR="00D02CEC" w:rsidRDefault="0005066A">
      <w:pPr>
        <w:pStyle w:val="ListParagraph"/>
        <w:numPr>
          <w:ilvl w:val="1"/>
          <w:numId w:val="4"/>
        </w:numPr>
        <w:tabs>
          <w:tab w:val="left" w:pos="1537"/>
          <w:tab w:val="left" w:pos="1540"/>
        </w:tabs>
        <w:ind w:right="275"/>
      </w:pPr>
      <w:r>
        <w:t>Employees</w:t>
      </w:r>
      <w:r>
        <w:rPr>
          <w:spacing w:val="-7"/>
        </w:rPr>
        <w:t xml:space="preserve"> </w:t>
      </w:r>
      <w:r>
        <w:t>required</w:t>
      </w:r>
      <w:r>
        <w:rPr>
          <w:spacing w:val="-6"/>
        </w:rPr>
        <w:t xml:space="preserve"> </w:t>
      </w:r>
      <w:r>
        <w:t>to</w:t>
      </w:r>
      <w:r>
        <w:rPr>
          <w:spacing w:val="-6"/>
        </w:rPr>
        <w:t xml:space="preserve"> </w:t>
      </w:r>
      <w:r>
        <w:t>perform</w:t>
      </w:r>
      <w:r>
        <w:rPr>
          <w:spacing w:val="-7"/>
        </w:rPr>
        <w:t xml:space="preserve"> </w:t>
      </w:r>
      <w:r>
        <w:t>work</w:t>
      </w:r>
      <w:r>
        <w:rPr>
          <w:spacing w:val="-6"/>
        </w:rPr>
        <w:t xml:space="preserve"> </w:t>
      </w:r>
      <w:r>
        <w:t>or</w:t>
      </w:r>
      <w:r>
        <w:rPr>
          <w:spacing w:val="-7"/>
        </w:rPr>
        <w:t xml:space="preserve"> </w:t>
      </w:r>
      <w:r>
        <w:t>attend</w:t>
      </w:r>
      <w:r>
        <w:rPr>
          <w:spacing w:val="-6"/>
        </w:rPr>
        <w:t xml:space="preserve"> </w:t>
      </w:r>
      <w:r>
        <w:t>mandatory</w:t>
      </w:r>
      <w:r>
        <w:rPr>
          <w:spacing w:val="-6"/>
        </w:rPr>
        <w:t xml:space="preserve"> </w:t>
      </w:r>
      <w:r>
        <w:t>in-service</w:t>
      </w:r>
      <w:r>
        <w:rPr>
          <w:spacing w:val="-7"/>
        </w:rPr>
        <w:t xml:space="preserve"> </w:t>
      </w:r>
      <w:r>
        <w:t>or</w:t>
      </w:r>
      <w:r>
        <w:rPr>
          <w:spacing w:val="-7"/>
        </w:rPr>
        <w:t xml:space="preserve"> </w:t>
      </w:r>
      <w:r>
        <w:t>training,</w:t>
      </w:r>
      <w:r>
        <w:rPr>
          <w:spacing w:val="-8"/>
        </w:rPr>
        <w:t xml:space="preserve"> </w:t>
      </w:r>
      <w:r>
        <w:t>after</w:t>
      </w:r>
      <w:r>
        <w:rPr>
          <w:spacing w:val="-7"/>
        </w:rPr>
        <w:t xml:space="preserve"> </w:t>
      </w:r>
      <w:r>
        <w:t>their normal</w:t>
      </w:r>
      <w:r>
        <w:rPr>
          <w:spacing w:val="-9"/>
        </w:rPr>
        <w:t xml:space="preserve"> </w:t>
      </w:r>
      <w:r>
        <w:t>duty</w:t>
      </w:r>
      <w:r>
        <w:rPr>
          <w:spacing w:val="-9"/>
        </w:rPr>
        <w:t xml:space="preserve"> </w:t>
      </w:r>
      <w:r>
        <w:t>day,</w:t>
      </w:r>
      <w:r>
        <w:rPr>
          <w:spacing w:val="-9"/>
        </w:rPr>
        <w:t xml:space="preserve"> </w:t>
      </w:r>
      <w:r>
        <w:t>shall</w:t>
      </w:r>
      <w:r>
        <w:rPr>
          <w:spacing w:val="-9"/>
        </w:rPr>
        <w:t xml:space="preserve"> </w:t>
      </w:r>
      <w:r>
        <w:t>be</w:t>
      </w:r>
      <w:r>
        <w:rPr>
          <w:spacing w:val="-10"/>
        </w:rPr>
        <w:t xml:space="preserve"> </w:t>
      </w:r>
      <w:r>
        <w:t>compensated</w:t>
      </w:r>
      <w:r>
        <w:rPr>
          <w:spacing w:val="-9"/>
        </w:rPr>
        <w:t xml:space="preserve"> </w:t>
      </w:r>
      <w:r>
        <w:t>at</w:t>
      </w:r>
      <w:r>
        <w:rPr>
          <w:spacing w:val="-9"/>
        </w:rPr>
        <w:t xml:space="preserve"> </w:t>
      </w:r>
      <w:r>
        <w:t>their</w:t>
      </w:r>
      <w:r>
        <w:rPr>
          <w:spacing w:val="-9"/>
        </w:rPr>
        <w:t xml:space="preserve"> </w:t>
      </w:r>
      <w:r>
        <w:t>hourly</w:t>
      </w:r>
      <w:r>
        <w:rPr>
          <w:spacing w:val="-10"/>
        </w:rPr>
        <w:t xml:space="preserve"> </w:t>
      </w:r>
      <w:r>
        <w:t>rate.</w:t>
      </w:r>
      <w:r>
        <w:rPr>
          <w:spacing w:val="38"/>
        </w:rPr>
        <w:t xml:space="preserve"> </w:t>
      </w:r>
      <w:r>
        <w:t>Exceptions</w:t>
      </w:r>
      <w:r>
        <w:rPr>
          <w:spacing w:val="-10"/>
        </w:rPr>
        <w:t xml:space="preserve"> </w:t>
      </w:r>
      <w:r>
        <w:t>to</w:t>
      </w:r>
      <w:r>
        <w:rPr>
          <w:spacing w:val="-9"/>
        </w:rPr>
        <w:t xml:space="preserve"> </w:t>
      </w:r>
      <w:r>
        <w:t>this</w:t>
      </w:r>
      <w:r>
        <w:rPr>
          <w:spacing w:val="-10"/>
        </w:rPr>
        <w:t xml:space="preserve"> </w:t>
      </w:r>
      <w:r>
        <w:t>section</w:t>
      </w:r>
      <w:r>
        <w:rPr>
          <w:spacing w:val="-9"/>
        </w:rPr>
        <w:t xml:space="preserve"> </w:t>
      </w:r>
      <w:r>
        <w:t xml:space="preserve">shall be those employees who receive </w:t>
      </w:r>
      <w:proofErr w:type="gramStart"/>
      <w:r>
        <w:t>a supplement</w:t>
      </w:r>
      <w:proofErr w:type="gramEnd"/>
      <w:r>
        <w:t xml:space="preserve"> for such activities.</w:t>
      </w:r>
    </w:p>
    <w:p w14:paraId="4B341428" w14:textId="35208A21" w:rsidR="64A442AE" w:rsidRDefault="64A442AE" w:rsidP="64A442AE">
      <w:pPr>
        <w:pStyle w:val="ListParagraph"/>
        <w:tabs>
          <w:tab w:val="left" w:pos="1537"/>
          <w:tab w:val="left" w:pos="1540"/>
        </w:tabs>
        <w:ind w:left="1540" w:right="275"/>
      </w:pPr>
    </w:p>
    <w:p w14:paraId="0E38F031" w14:textId="57FA13A2" w:rsidR="500E5B71" w:rsidRDefault="500E5B71" w:rsidP="64A442AE">
      <w:pPr>
        <w:pStyle w:val="ListParagraph"/>
        <w:numPr>
          <w:ilvl w:val="1"/>
          <w:numId w:val="4"/>
        </w:numPr>
        <w:tabs>
          <w:tab w:val="left" w:pos="1537"/>
          <w:tab w:val="left" w:pos="1540"/>
        </w:tabs>
        <w:ind w:right="275"/>
        <w:rPr>
          <w:color w:val="FF0000"/>
        </w:rPr>
      </w:pPr>
      <w:r w:rsidRPr="64A442AE">
        <w:rPr>
          <w:color w:val="FF0000"/>
        </w:rPr>
        <w:t>Employees assigned to teach classes that exceed the maximum number of students identified below as of the October and February Full-Time Equivalent (FTE) count weeks shall receive a supplement of $1,500 annually.  Disbursement shall be for one-half of the amount listed if the roster exceeds the limit below during one of the FTE count weeks.</w:t>
      </w:r>
    </w:p>
    <w:p w14:paraId="3BE704DC" w14:textId="08FFB188" w:rsidR="500E5B71" w:rsidRDefault="500E5B71" w:rsidP="64A442AE">
      <w:pPr>
        <w:pStyle w:val="ListParagraph"/>
        <w:tabs>
          <w:tab w:val="left" w:pos="1537"/>
          <w:tab w:val="left" w:pos="1540"/>
        </w:tabs>
        <w:ind w:left="1540" w:right="275"/>
        <w:rPr>
          <w:color w:val="FF0000"/>
        </w:rPr>
      </w:pPr>
      <w:r w:rsidRPr="64A442AE">
        <w:rPr>
          <w:color w:val="FF0000"/>
        </w:rPr>
        <w:t xml:space="preserve">  </w:t>
      </w:r>
    </w:p>
    <w:p w14:paraId="14122AA4" w14:textId="03B0761C" w:rsidR="500E5B71" w:rsidRDefault="500E5B71" w:rsidP="64A442AE">
      <w:pPr>
        <w:pStyle w:val="ListParagraph"/>
        <w:numPr>
          <w:ilvl w:val="2"/>
          <w:numId w:val="4"/>
        </w:numPr>
        <w:ind w:right="1014"/>
        <w:rPr>
          <w:color w:val="FF0000"/>
        </w:rPr>
      </w:pPr>
      <w:r w:rsidRPr="64A442AE">
        <w:rPr>
          <w:color w:val="FF0000"/>
        </w:rPr>
        <w:t xml:space="preserve">Elementary </w:t>
      </w:r>
      <w:r w:rsidR="003D69C0">
        <w:rPr>
          <w:color w:val="FF0000"/>
        </w:rPr>
        <w:t xml:space="preserve">Primary </w:t>
      </w:r>
      <w:r w:rsidRPr="64A442AE">
        <w:rPr>
          <w:color w:val="FF0000"/>
        </w:rPr>
        <w:t xml:space="preserve">– more than </w:t>
      </w:r>
      <w:r w:rsidR="003D69C0">
        <w:rPr>
          <w:color w:val="FF0000"/>
        </w:rPr>
        <w:t>1</w:t>
      </w:r>
      <w:r w:rsidR="00D92847">
        <w:rPr>
          <w:color w:val="FF0000"/>
        </w:rPr>
        <w:t>8</w:t>
      </w:r>
      <w:r w:rsidRPr="64A442AE">
        <w:rPr>
          <w:color w:val="FF0000"/>
        </w:rPr>
        <w:t xml:space="preserve"> students assigned to a homeroom/caseload, or more than </w:t>
      </w:r>
      <w:r w:rsidR="00AE6FA4">
        <w:rPr>
          <w:color w:val="FF0000"/>
        </w:rPr>
        <w:t>1</w:t>
      </w:r>
      <w:r w:rsidR="008B4F9E">
        <w:rPr>
          <w:color w:val="FF0000"/>
        </w:rPr>
        <w:t>20</w:t>
      </w:r>
      <w:r w:rsidRPr="64A442AE">
        <w:rPr>
          <w:color w:val="FF0000"/>
        </w:rPr>
        <w:t xml:space="preserve"> students </w:t>
      </w:r>
      <w:r w:rsidR="008B4F9E">
        <w:rPr>
          <w:color w:val="FF0000"/>
        </w:rPr>
        <w:t>in a day</w:t>
      </w:r>
    </w:p>
    <w:p w14:paraId="5A0A29D1" w14:textId="2B96F562" w:rsidR="003D69C0" w:rsidRPr="003D69C0" w:rsidRDefault="003D69C0" w:rsidP="003D69C0">
      <w:pPr>
        <w:pStyle w:val="ListParagraph"/>
        <w:numPr>
          <w:ilvl w:val="2"/>
          <w:numId w:val="4"/>
        </w:numPr>
        <w:ind w:right="1014"/>
        <w:rPr>
          <w:color w:val="FF0000"/>
        </w:rPr>
      </w:pPr>
      <w:r w:rsidRPr="64A442AE">
        <w:rPr>
          <w:color w:val="FF0000"/>
        </w:rPr>
        <w:t>Elementary</w:t>
      </w:r>
      <w:r>
        <w:rPr>
          <w:color w:val="FF0000"/>
        </w:rPr>
        <w:t xml:space="preserve"> Intermediate</w:t>
      </w:r>
      <w:r w:rsidRPr="64A442AE">
        <w:rPr>
          <w:color w:val="FF0000"/>
        </w:rPr>
        <w:t xml:space="preserve"> – more than 2</w:t>
      </w:r>
      <w:r w:rsidR="00AE6FA4">
        <w:rPr>
          <w:color w:val="FF0000"/>
        </w:rPr>
        <w:t>2</w:t>
      </w:r>
      <w:r w:rsidRPr="64A442AE">
        <w:rPr>
          <w:color w:val="FF0000"/>
        </w:rPr>
        <w:t xml:space="preserve"> students assigned to a homeroom/caseload, or more than </w:t>
      </w:r>
      <w:r w:rsidR="00485E78">
        <w:rPr>
          <w:color w:val="FF0000"/>
        </w:rPr>
        <w:t>120</w:t>
      </w:r>
      <w:r w:rsidRPr="64A442AE">
        <w:rPr>
          <w:color w:val="FF0000"/>
        </w:rPr>
        <w:t xml:space="preserve"> students </w:t>
      </w:r>
      <w:r w:rsidR="008B4F9E">
        <w:rPr>
          <w:color w:val="FF0000"/>
        </w:rPr>
        <w:t>in a day</w:t>
      </w:r>
    </w:p>
    <w:p w14:paraId="79AE16B5" w14:textId="07091BCC" w:rsidR="500E5B71" w:rsidRDefault="500E5B71" w:rsidP="64A442AE">
      <w:pPr>
        <w:pStyle w:val="ListParagraph"/>
        <w:numPr>
          <w:ilvl w:val="2"/>
          <w:numId w:val="4"/>
        </w:numPr>
        <w:ind w:right="1014"/>
        <w:rPr>
          <w:color w:val="FF0000"/>
        </w:rPr>
      </w:pPr>
      <w:r w:rsidRPr="64A442AE">
        <w:rPr>
          <w:color w:val="FF0000"/>
        </w:rPr>
        <w:t>Secondary – more than 150 students</w:t>
      </w:r>
    </w:p>
    <w:p w14:paraId="60F413CB" w14:textId="77777777" w:rsidR="005D15AA" w:rsidRDefault="005D15AA" w:rsidP="005D15AA">
      <w:pPr>
        <w:pStyle w:val="ListParagraph"/>
        <w:ind w:right="1014" w:firstLine="0"/>
        <w:jc w:val="right"/>
        <w:rPr>
          <w:color w:val="FF0000"/>
        </w:rPr>
      </w:pPr>
    </w:p>
    <w:p w14:paraId="63075D0E" w14:textId="37066FBD" w:rsidR="00DB22FC" w:rsidRDefault="00E12F5F" w:rsidP="00DB22FC">
      <w:pPr>
        <w:pStyle w:val="ListParagraph"/>
        <w:numPr>
          <w:ilvl w:val="1"/>
          <w:numId w:val="4"/>
        </w:numPr>
        <w:ind w:right="1014"/>
        <w:rPr>
          <w:color w:val="FF0000"/>
        </w:rPr>
      </w:pPr>
      <w:r>
        <w:rPr>
          <w:color w:val="FF0000"/>
        </w:rPr>
        <w:t>Student Support Services</w:t>
      </w:r>
    </w:p>
    <w:p w14:paraId="6510E4AC" w14:textId="77777777" w:rsidR="005D15AA" w:rsidRDefault="005D15AA" w:rsidP="005D15AA">
      <w:pPr>
        <w:pStyle w:val="ListParagraph"/>
        <w:ind w:left="1540" w:right="1014" w:firstLine="0"/>
        <w:jc w:val="right"/>
        <w:rPr>
          <w:color w:val="FF0000"/>
        </w:rPr>
      </w:pPr>
    </w:p>
    <w:p w14:paraId="06AB5EEC" w14:textId="77777777" w:rsidR="005D15AA" w:rsidRPr="001D607D" w:rsidRDefault="005D15AA" w:rsidP="005D15AA">
      <w:pPr>
        <w:pStyle w:val="ListParagraph"/>
        <w:numPr>
          <w:ilvl w:val="2"/>
          <w:numId w:val="4"/>
        </w:numPr>
        <w:tabs>
          <w:tab w:val="left" w:pos="3697"/>
          <w:tab w:val="left" w:pos="3700"/>
        </w:tabs>
        <w:spacing w:after="240"/>
        <w:ind w:right="1014"/>
        <w:jc w:val="left"/>
        <w:rPr>
          <w:color w:val="FF0000"/>
        </w:rPr>
      </w:pPr>
      <w:r>
        <w:rPr>
          <w:color w:val="FF0000"/>
          <w:spacing w:val="-2"/>
        </w:rPr>
        <w:t>P</w:t>
      </w:r>
      <w:r w:rsidRPr="001D607D">
        <w:rPr>
          <w:color w:val="FF0000"/>
          <w:spacing w:val="-2"/>
        </w:rPr>
        <w:t>ersonnel assigned to caseloads or a ratio that exceeds the maximum number of students identified below shall receive a supplement of $1,500 annually.</w:t>
      </w:r>
    </w:p>
    <w:p w14:paraId="77652C1E" w14:textId="77777777" w:rsidR="005D15AA" w:rsidRPr="001D607D" w:rsidRDefault="005D15AA" w:rsidP="005D15AA">
      <w:pPr>
        <w:pStyle w:val="ListParagraph"/>
        <w:numPr>
          <w:ilvl w:val="3"/>
          <w:numId w:val="4"/>
        </w:numPr>
        <w:tabs>
          <w:tab w:val="left" w:pos="3697"/>
          <w:tab w:val="left" w:pos="3700"/>
        </w:tabs>
        <w:spacing w:after="240"/>
        <w:ind w:right="1014"/>
        <w:jc w:val="left"/>
        <w:rPr>
          <w:color w:val="FF0000"/>
        </w:rPr>
      </w:pPr>
      <w:r w:rsidRPr="001D607D">
        <w:rPr>
          <w:color w:val="FF0000"/>
          <w:spacing w:val="-2"/>
        </w:rPr>
        <w:t>School Psychologists – ratio of more than 2,000 students</w:t>
      </w:r>
    </w:p>
    <w:p w14:paraId="7F5A776D" w14:textId="77777777" w:rsidR="005D15AA" w:rsidRPr="001D607D" w:rsidRDefault="005D15AA" w:rsidP="005D15AA">
      <w:pPr>
        <w:pStyle w:val="ListParagraph"/>
        <w:numPr>
          <w:ilvl w:val="3"/>
          <w:numId w:val="4"/>
        </w:numPr>
        <w:tabs>
          <w:tab w:val="left" w:pos="3697"/>
          <w:tab w:val="left" w:pos="3700"/>
        </w:tabs>
        <w:spacing w:after="240"/>
        <w:ind w:right="1014"/>
        <w:jc w:val="left"/>
        <w:rPr>
          <w:color w:val="FF0000"/>
        </w:rPr>
      </w:pPr>
      <w:r w:rsidRPr="001D607D">
        <w:rPr>
          <w:color w:val="FF0000"/>
          <w:spacing w:val="-2"/>
        </w:rPr>
        <w:t>Speech Language Pathologists – caseload of more than 55 students</w:t>
      </w:r>
    </w:p>
    <w:p w14:paraId="4CA48C9B" w14:textId="77777777" w:rsidR="005D15AA" w:rsidRPr="001D607D" w:rsidRDefault="005D15AA" w:rsidP="005D15AA">
      <w:pPr>
        <w:pStyle w:val="ListParagraph"/>
        <w:numPr>
          <w:ilvl w:val="3"/>
          <w:numId w:val="4"/>
        </w:numPr>
        <w:tabs>
          <w:tab w:val="left" w:pos="3697"/>
          <w:tab w:val="left" w:pos="3700"/>
        </w:tabs>
        <w:spacing w:after="240"/>
        <w:ind w:right="1014"/>
        <w:jc w:val="left"/>
        <w:rPr>
          <w:color w:val="FF0000"/>
        </w:rPr>
      </w:pPr>
      <w:r w:rsidRPr="001D607D">
        <w:rPr>
          <w:color w:val="FF0000"/>
          <w:spacing w:val="-2"/>
        </w:rPr>
        <w:t>School Social Workers – ratio of more than 2,500 students</w:t>
      </w:r>
    </w:p>
    <w:p w14:paraId="51B926C0" w14:textId="3790F360" w:rsidR="00D02CEC" w:rsidRDefault="005D15AA">
      <w:pPr>
        <w:pStyle w:val="ListParagraph"/>
        <w:numPr>
          <w:ilvl w:val="3"/>
          <w:numId w:val="4"/>
        </w:numPr>
        <w:tabs>
          <w:tab w:val="left" w:pos="3697"/>
          <w:tab w:val="left" w:pos="3700"/>
        </w:tabs>
        <w:spacing w:after="240"/>
        <w:ind w:right="1014"/>
        <w:jc w:val="left"/>
      </w:pPr>
      <w:r w:rsidRPr="005D15AA">
        <w:rPr>
          <w:color w:val="FF0000"/>
          <w:spacing w:val="-2"/>
        </w:rPr>
        <w:t>School Counselors – ratio of more than 400 students</w:t>
      </w:r>
    </w:p>
    <w:p w14:paraId="47107D19" w14:textId="77777777" w:rsidR="00D02CEC" w:rsidRDefault="0005066A">
      <w:pPr>
        <w:pStyle w:val="ListParagraph"/>
        <w:numPr>
          <w:ilvl w:val="1"/>
          <w:numId w:val="4"/>
        </w:numPr>
        <w:tabs>
          <w:tab w:val="left" w:pos="1540"/>
        </w:tabs>
        <w:ind w:hanging="720"/>
      </w:pPr>
      <w:r>
        <w:rPr>
          <w:spacing w:val="-2"/>
        </w:rPr>
        <w:t>Performance</w:t>
      </w:r>
      <w:r>
        <w:rPr>
          <w:spacing w:val="6"/>
        </w:rPr>
        <w:t xml:space="preserve"> </w:t>
      </w:r>
      <w:r>
        <w:rPr>
          <w:spacing w:val="-5"/>
        </w:rPr>
        <w:t>Pay</w:t>
      </w:r>
    </w:p>
    <w:p w14:paraId="5E9C10C1" w14:textId="77777777" w:rsidR="00D02CEC" w:rsidRDefault="00D02CEC">
      <w:pPr>
        <w:pStyle w:val="BodyText"/>
      </w:pPr>
    </w:p>
    <w:p w14:paraId="243BB2CD" w14:textId="77777777" w:rsidR="00D02CEC" w:rsidRDefault="0005066A">
      <w:pPr>
        <w:pStyle w:val="ListParagraph"/>
        <w:numPr>
          <w:ilvl w:val="2"/>
          <w:numId w:val="4"/>
        </w:numPr>
        <w:tabs>
          <w:tab w:val="left" w:pos="1538"/>
          <w:tab w:val="left" w:pos="1540"/>
        </w:tabs>
        <w:ind w:left="1540" w:right="274" w:hanging="360"/>
      </w:pPr>
      <w:r>
        <w:t>Payment for the salary increment designated by the Salary Schedule shall not be implemented until negotiated and determined in accordance with Chapter 447, Florida Statutes in conformance with the grandfathered salary schedule, Appendix A.</w:t>
      </w:r>
      <w:r>
        <w:rPr>
          <w:spacing w:val="40"/>
        </w:rPr>
        <w:t xml:space="preserve"> </w:t>
      </w:r>
      <w:r>
        <w:t>No annual salary</w:t>
      </w:r>
      <w:r>
        <w:rPr>
          <w:spacing w:val="-3"/>
        </w:rPr>
        <w:t xml:space="preserve"> </w:t>
      </w:r>
      <w:r>
        <w:t>adjustment</w:t>
      </w:r>
      <w:r>
        <w:rPr>
          <w:spacing w:val="-3"/>
        </w:rPr>
        <w:t xml:space="preserve"> </w:t>
      </w:r>
      <w:r>
        <w:t>shall</w:t>
      </w:r>
      <w:r>
        <w:rPr>
          <w:spacing w:val="-3"/>
        </w:rPr>
        <w:t xml:space="preserve"> </w:t>
      </w:r>
      <w:r>
        <w:t>be</w:t>
      </w:r>
      <w:r>
        <w:rPr>
          <w:spacing w:val="-4"/>
        </w:rPr>
        <w:t xml:space="preserve"> </w:t>
      </w:r>
      <w:r>
        <w:t>granted</w:t>
      </w:r>
      <w:r>
        <w:rPr>
          <w:spacing w:val="-3"/>
        </w:rPr>
        <w:t xml:space="preserve"> </w:t>
      </w:r>
      <w:r>
        <w:t>to</w:t>
      </w:r>
      <w:r>
        <w:rPr>
          <w:spacing w:val="-3"/>
        </w:rPr>
        <w:t xml:space="preserve"> </w:t>
      </w:r>
      <w:r>
        <w:t>a</w:t>
      </w:r>
      <w:r>
        <w:rPr>
          <w:spacing w:val="-4"/>
        </w:rPr>
        <w:t xml:space="preserve"> </w:t>
      </w:r>
      <w:r>
        <w:t>teacher</w:t>
      </w:r>
      <w:r>
        <w:rPr>
          <w:spacing w:val="-3"/>
        </w:rPr>
        <w:t xml:space="preserve"> </w:t>
      </w:r>
      <w:r>
        <w:t>on</w:t>
      </w:r>
      <w:r>
        <w:rPr>
          <w:spacing w:val="-3"/>
        </w:rPr>
        <w:t xml:space="preserve"> </w:t>
      </w:r>
      <w:r>
        <w:t>the</w:t>
      </w:r>
      <w:r>
        <w:rPr>
          <w:spacing w:val="-5"/>
        </w:rPr>
        <w:t xml:space="preserve"> </w:t>
      </w:r>
      <w:r>
        <w:t>grandfathered</w:t>
      </w:r>
      <w:r>
        <w:rPr>
          <w:spacing w:val="-3"/>
        </w:rPr>
        <w:t xml:space="preserve"> </w:t>
      </w:r>
      <w:r>
        <w:t>schedule</w:t>
      </w:r>
      <w:r>
        <w:rPr>
          <w:spacing w:val="-4"/>
        </w:rPr>
        <w:t xml:space="preserve"> </w:t>
      </w:r>
      <w:r>
        <w:t>that</w:t>
      </w:r>
      <w:r>
        <w:rPr>
          <w:spacing w:val="-3"/>
        </w:rPr>
        <w:t xml:space="preserve"> </w:t>
      </w:r>
      <w:r>
        <w:t>receives a</w:t>
      </w:r>
      <w:r>
        <w:rPr>
          <w:spacing w:val="-6"/>
        </w:rPr>
        <w:t xml:space="preserve"> </w:t>
      </w:r>
      <w:r>
        <w:t>summative</w:t>
      </w:r>
      <w:r>
        <w:rPr>
          <w:spacing w:val="-5"/>
        </w:rPr>
        <w:t xml:space="preserve"> </w:t>
      </w:r>
      <w:r>
        <w:t>evaluation</w:t>
      </w:r>
      <w:r>
        <w:rPr>
          <w:spacing w:val="-5"/>
        </w:rPr>
        <w:t xml:space="preserve"> </w:t>
      </w:r>
      <w:r>
        <w:t>rating</w:t>
      </w:r>
      <w:r>
        <w:rPr>
          <w:spacing w:val="-6"/>
        </w:rPr>
        <w:t xml:space="preserve"> </w:t>
      </w:r>
      <w:r>
        <w:t>of</w:t>
      </w:r>
      <w:r>
        <w:rPr>
          <w:spacing w:val="-6"/>
        </w:rPr>
        <w:t xml:space="preserve"> </w:t>
      </w:r>
      <w:r>
        <w:t>unsatisfactory</w:t>
      </w:r>
      <w:r>
        <w:rPr>
          <w:spacing w:val="-5"/>
        </w:rPr>
        <w:t xml:space="preserve"> </w:t>
      </w:r>
      <w:r>
        <w:t>or</w:t>
      </w:r>
      <w:r>
        <w:rPr>
          <w:spacing w:val="-7"/>
        </w:rPr>
        <w:t xml:space="preserve"> </w:t>
      </w:r>
      <w:r>
        <w:t>needs</w:t>
      </w:r>
      <w:r>
        <w:rPr>
          <w:spacing w:val="-6"/>
        </w:rPr>
        <w:t xml:space="preserve"> </w:t>
      </w:r>
      <w:r>
        <w:t>improvement</w:t>
      </w:r>
      <w:r>
        <w:rPr>
          <w:spacing w:val="-6"/>
        </w:rPr>
        <w:t xml:space="preserve"> </w:t>
      </w:r>
      <w:r>
        <w:t>for</w:t>
      </w:r>
      <w:r>
        <w:rPr>
          <w:spacing w:val="-6"/>
        </w:rPr>
        <w:t xml:space="preserve"> </w:t>
      </w:r>
      <w:r>
        <w:t>the</w:t>
      </w:r>
      <w:r>
        <w:rPr>
          <w:spacing w:val="-6"/>
        </w:rPr>
        <w:t xml:space="preserve"> </w:t>
      </w:r>
      <w:r>
        <w:t>prior</w:t>
      </w:r>
      <w:r>
        <w:rPr>
          <w:spacing w:val="-6"/>
        </w:rPr>
        <w:t xml:space="preserve"> </w:t>
      </w:r>
      <w:r>
        <w:t xml:space="preserve">school </w:t>
      </w:r>
      <w:r>
        <w:rPr>
          <w:spacing w:val="-2"/>
        </w:rPr>
        <w:t>year.</w:t>
      </w:r>
    </w:p>
    <w:p w14:paraId="21473186" w14:textId="77777777" w:rsidR="00D02CEC" w:rsidRDefault="0005066A">
      <w:pPr>
        <w:pStyle w:val="ListParagraph"/>
        <w:numPr>
          <w:ilvl w:val="2"/>
          <w:numId w:val="4"/>
        </w:numPr>
        <w:tabs>
          <w:tab w:val="left" w:pos="1538"/>
        </w:tabs>
        <w:spacing w:before="252"/>
        <w:ind w:left="1538" w:hanging="358"/>
      </w:pPr>
      <w:r>
        <w:t>Implementation</w:t>
      </w:r>
      <w:r>
        <w:rPr>
          <w:spacing w:val="-10"/>
        </w:rPr>
        <w:t xml:space="preserve"> </w:t>
      </w:r>
      <w:r>
        <w:t>of</w:t>
      </w:r>
      <w:r>
        <w:rPr>
          <w:spacing w:val="-10"/>
        </w:rPr>
        <w:t xml:space="preserve"> </w:t>
      </w:r>
      <w:r>
        <w:t>state</w:t>
      </w:r>
      <w:r>
        <w:rPr>
          <w:spacing w:val="-10"/>
        </w:rPr>
        <w:t xml:space="preserve"> </w:t>
      </w:r>
      <w:r>
        <w:t>mandated</w:t>
      </w:r>
      <w:r>
        <w:rPr>
          <w:spacing w:val="-10"/>
        </w:rPr>
        <w:t xml:space="preserve"> </w:t>
      </w:r>
      <w:r>
        <w:t>performance</w:t>
      </w:r>
      <w:r>
        <w:rPr>
          <w:spacing w:val="-10"/>
        </w:rPr>
        <w:t xml:space="preserve"> </w:t>
      </w:r>
      <w:r>
        <w:t>pay</w:t>
      </w:r>
      <w:r>
        <w:rPr>
          <w:spacing w:val="-10"/>
        </w:rPr>
        <w:t xml:space="preserve"> </w:t>
      </w:r>
      <w:r>
        <w:rPr>
          <w:spacing w:val="-2"/>
        </w:rPr>
        <w:t>requirements</w:t>
      </w:r>
    </w:p>
    <w:p w14:paraId="4343AD5B" w14:textId="77777777" w:rsidR="00D02CEC" w:rsidRDefault="00D02CEC">
      <w:pPr>
        <w:pStyle w:val="BodyText"/>
        <w:spacing w:before="1"/>
      </w:pPr>
    </w:p>
    <w:p w14:paraId="165E676F" w14:textId="77777777" w:rsidR="00D02CEC" w:rsidRDefault="0005066A">
      <w:pPr>
        <w:pStyle w:val="ListParagraph"/>
        <w:numPr>
          <w:ilvl w:val="3"/>
          <w:numId w:val="4"/>
        </w:numPr>
        <w:tabs>
          <w:tab w:val="left" w:pos="1765"/>
        </w:tabs>
        <w:ind w:left="1765" w:hanging="225"/>
      </w:pPr>
      <w:r>
        <w:t>Performance</w:t>
      </w:r>
      <w:r>
        <w:rPr>
          <w:spacing w:val="-13"/>
        </w:rPr>
        <w:t xml:space="preserve"> </w:t>
      </w:r>
      <w:r>
        <w:t>salary</w:t>
      </w:r>
      <w:r>
        <w:rPr>
          <w:spacing w:val="-11"/>
        </w:rPr>
        <w:t xml:space="preserve"> </w:t>
      </w:r>
      <w:r>
        <w:rPr>
          <w:spacing w:val="-2"/>
        </w:rPr>
        <w:t>schedule</w:t>
      </w:r>
    </w:p>
    <w:p w14:paraId="3EB2CBF7" w14:textId="77777777" w:rsidR="00D02CEC" w:rsidRDefault="00D02CEC">
      <w:pPr>
        <w:pStyle w:val="BodyText"/>
      </w:pPr>
    </w:p>
    <w:p w14:paraId="6C4796DF" w14:textId="77777777" w:rsidR="00D02CEC" w:rsidRDefault="0005066A">
      <w:pPr>
        <w:pStyle w:val="BodyText"/>
        <w:ind w:left="2260" w:right="276"/>
        <w:jc w:val="both"/>
      </w:pPr>
      <w:r>
        <w:t>Pursuant</w:t>
      </w:r>
      <w:r>
        <w:rPr>
          <w:spacing w:val="-4"/>
        </w:rPr>
        <w:t xml:space="preserve"> </w:t>
      </w:r>
      <w:r>
        <w:t>to</w:t>
      </w:r>
      <w:r>
        <w:rPr>
          <w:spacing w:val="-5"/>
        </w:rPr>
        <w:t xml:space="preserve"> </w:t>
      </w:r>
      <w:r>
        <w:t>section</w:t>
      </w:r>
      <w:r>
        <w:rPr>
          <w:spacing w:val="-4"/>
        </w:rPr>
        <w:t xml:space="preserve"> </w:t>
      </w:r>
      <w:r>
        <w:t>1012.22(1)(c)5,</w:t>
      </w:r>
      <w:r>
        <w:rPr>
          <w:spacing w:val="-4"/>
        </w:rPr>
        <w:t xml:space="preserve"> </w:t>
      </w:r>
      <w:r>
        <w:t>Florida</w:t>
      </w:r>
      <w:r>
        <w:rPr>
          <w:spacing w:val="-5"/>
        </w:rPr>
        <w:t xml:space="preserve"> </w:t>
      </w:r>
      <w:r>
        <w:t>Statutes,</w:t>
      </w:r>
      <w:r>
        <w:rPr>
          <w:spacing w:val="-4"/>
        </w:rPr>
        <w:t xml:space="preserve"> </w:t>
      </w:r>
      <w:r>
        <w:t>all</w:t>
      </w:r>
      <w:r>
        <w:rPr>
          <w:spacing w:val="-4"/>
        </w:rPr>
        <w:t xml:space="preserve"> </w:t>
      </w:r>
      <w:r>
        <w:t>teachers</w:t>
      </w:r>
      <w:r>
        <w:rPr>
          <w:spacing w:val="-5"/>
        </w:rPr>
        <w:t xml:space="preserve"> </w:t>
      </w:r>
      <w:r>
        <w:t>subject</w:t>
      </w:r>
      <w:r>
        <w:rPr>
          <w:spacing w:val="-4"/>
        </w:rPr>
        <w:t xml:space="preserve"> </w:t>
      </w:r>
      <w:r>
        <w:t>to</w:t>
      </w:r>
      <w:r>
        <w:rPr>
          <w:spacing w:val="-4"/>
        </w:rPr>
        <w:t xml:space="preserve"> </w:t>
      </w:r>
      <w:r>
        <w:t>annual contract</w:t>
      </w:r>
      <w:r>
        <w:rPr>
          <w:spacing w:val="-3"/>
        </w:rPr>
        <w:t xml:space="preserve"> </w:t>
      </w:r>
      <w:r>
        <w:t>on</w:t>
      </w:r>
      <w:r>
        <w:rPr>
          <w:spacing w:val="-4"/>
        </w:rPr>
        <w:t xml:space="preserve"> </w:t>
      </w:r>
      <w:r>
        <w:t>or</w:t>
      </w:r>
      <w:r>
        <w:rPr>
          <w:spacing w:val="-4"/>
        </w:rPr>
        <w:t xml:space="preserve"> </w:t>
      </w:r>
      <w:r>
        <w:t>after</w:t>
      </w:r>
      <w:r>
        <w:rPr>
          <w:spacing w:val="-3"/>
        </w:rPr>
        <w:t xml:space="preserve"> </w:t>
      </w:r>
      <w:r>
        <w:t>July</w:t>
      </w:r>
      <w:r>
        <w:rPr>
          <w:spacing w:val="-4"/>
        </w:rPr>
        <w:t xml:space="preserve"> </w:t>
      </w:r>
      <w:r>
        <w:t>1,</w:t>
      </w:r>
      <w:r>
        <w:rPr>
          <w:spacing w:val="-5"/>
        </w:rPr>
        <w:t xml:space="preserve"> </w:t>
      </w:r>
      <w:r>
        <w:t>2014,</w:t>
      </w:r>
      <w:r>
        <w:rPr>
          <w:spacing w:val="-3"/>
        </w:rPr>
        <w:t xml:space="preserve"> </w:t>
      </w:r>
      <w:r>
        <w:t>are</w:t>
      </w:r>
      <w:r>
        <w:rPr>
          <w:spacing w:val="-4"/>
        </w:rPr>
        <w:t xml:space="preserve"> </w:t>
      </w:r>
      <w:r>
        <w:t>placed</w:t>
      </w:r>
      <w:r>
        <w:rPr>
          <w:spacing w:val="-3"/>
        </w:rPr>
        <w:t xml:space="preserve"> </w:t>
      </w:r>
      <w:r>
        <w:t>on</w:t>
      </w:r>
      <w:r>
        <w:rPr>
          <w:spacing w:val="-4"/>
        </w:rPr>
        <w:t xml:space="preserve"> </w:t>
      </w:r>
      <w:r>
        <w:t>the</w:t>
      </w:r>
      <w:r>
        <w:rPr>
          <w:spacing w:val="-5"/>
        </w:rPr>
        <w:t xml:space="preserve"> </w:t>
      </w:r>
      <w:r>
        <w:t>district</w:t>
      </w:r>
      <w:r>
        <w:rPr>
          <w:spacing w:val="-3"/>
        </w:rPr>
        <w:t xml:space="preserve"> </w:t>
      </w:r>
      <w:r>
        <w:t>performance</w:t>
      </w:r>
      <w:r>
        <w:rPr>
          <w:spacing w:val="-4"/>
        </w:rPr>
        <w:t xml:space="preserve"> </w:t>
      </w:r>
      <w:r>
        <w:t>pay</w:t>
      </w:r>
      <w:r>
        <w:rPr>
          <w:spacing w:val="-3"/>
        </w:rPr>
        <w:t xml:space="preserve"> </w:t>
      </w:r>
      <w:r>
        <w:t>salary schedule and paid in conformance with Appendix A. All other teachers shall be subject</w:t>
      </w:r>
      <w:r>
        <w:rPr>
          <w:spacing w:val="-2"/>
        </w:rPr>
        <w:t xml:space="preserve"> </w:t>
      </w:r>
      <w:r>
        <w:t>to</w:t>
      </w:r>
      <w:r>
        <w:rPr>
          <w:spacing w:val="-1"/>
        </w:rPr>
        <w:t xml:space="preserve"> </w:t>
      </w:r>
      <w:r>
        <w:t>the</w:t>
      </w:r>
      <w:r>
        <w:rPr>
          <w:spacing w:val="-2"/>
        </w:rPr>
        <w:t xml:space="preserve"> </w:t>
      </w:r>
      <w:r>
        <w:t>grandfathered</w:t>
      </w:r>
      <w:r>
        <w:rPr>
          <w:spacing w:val="-1"/>
        </w:rPr>
        <w:t xml:space="preserve"> </w:t>
      </w:r>
      <w:r>
        <w:t>salary</w:t>
      </w:r>
      <w:r>
        <w:rPr>
          <w:spacing w:val="-1"/>
        </w:rPr>
        <w:t xml:space="preserve"> </w:t>
      </w:r>
      <w:r>
        <w:t>schedule.</w:t>
      </w:r>
      <w:r>
        <w:rPr>
          <w:spacing w:val="-2"/>
        </w:rPr>
        <w:t xml:space="preserve"> </w:t>
      </w:r>
      <w:r>
        <w:t>All</w:t>
      </w:r>
      <w:r>
        <w:rPr>
          <w:spacing w:val="-3"/>
        </w:rPr>
        <w:t xml:space="preserve"> </w:t>
      </w:r>
      <w:r>
        <w:t>teachers</w:t>
      </w:r>
      <w:r>
        <w:rPr>
          <w:spacing w:val="-2"/>
        </w:rPr>
        <w:t xml:space="preserve"> </w:t>
      </w:r>
      <w:r>
        <w:t>that</w:t>
      </w:r>
      <w:r>
        <w:rPr>
          <w:spacing w:val="-2"/>
        </w:rPr>
        <w:t xml:space="preserve"> </w:t>
      </w:r>
      <w:r>
        <w:t>would</w:t>
      </w:r>
      <w:r>
        <w:rPr>
          <w:spacing w:val="-1"/>
        </w:rPr>
        <w:t xml:space="preserve"> </w:t>
      </w:r>
      <w:r>
        <w:t>be</w:t>
      </w:r>
      <w:r>
        <w:rPr>
          <w:spacing w:val="-3"/>
        </w:rPr>
        <w:t xml:space="preserve"> </w:t>
      </w:r>
      <w:r>
        <w:t>subject</w:t>
      </w:r>
      <w:r>
        <w:rPr>
          <w:spacing w:val="-3"/>
        </w:rPr>
        <w:t xml:space="preserve"> </w:t>
      </w:r>
      <w:r>
        <w:t>to the grandfathered schedule shall have the opportunity to transition to the district performance</w:t>
      </w:r>
      <w:r>
        <w:rPr>
          <w:spacing w:val="-4"/>
        </w:rPr>
        <w:t xml:space="preserve"> </w:t>
      </w:r>
      <w:r>
        <w:t>pay</w:t>
      </w:r>
      <w:r>
        <w:rPr>
          <w:spacing w:val="-5"/>
        </w:rPr>
        <w:t xml:space="preserve"> </w:t>
      </w:r>
      <w:r>
        <w:t>schedule</w:t>
      </w:r>
      <w:r>
        <w:rPr>
          <w:spacing w:val="-6"/>
        </w:rPr>
        <w:t xml:space="preserve"> </w:t>
      </w:r>
      <w:r>
        <w:t>during</w:t>
      </w:r>
      <w:r>
        <w:rPr>
          <w:spacing w:val="-6"/>
        </w:rPr>
        <w:t xml:space="preserve"> </w:t>
      </w:r>
      <w:r>
        <w:t>a</w:t>
      </w:r>
      <w:r>
        <w:rPr>
          <w:spacing w:val="-6"/>
        </w:rPr>
        <w:t xml:space="preserve"> </w:t>
      </w:r>
      <w:r>
        <w:t>window</w:t>
      </w:r>
      <w:r>
        <w:rPr>
          <w:spacing w:val="-6"/>
        </w:rPr>
        <w:t xml:space="preserve"> </w:t>
      </w:r>
      <w:r>
        <w:t>of</w:t>
      </w:r>
      <w:r>
        <w:rPr>
          <w:spacing w:val="-6"/>
        </w:rPr>
        <w:t xml:space="preserve"> </w:t>
      </w:r>
      <w:r>
        <w:t>time</w:t>
      </w:r>
      <w:r>
        <w:rPr>
          <w:spacing w:val="-6"/>
        </w:rPr>
        <w:t xml:space="preserve"> </w:t>
      </w:r>
      <w:r>
        <w:t>established</w:t>
      </w:r>
      <w:r>
        <w:rPr>
          <w:spacing w:val="-5"/>
        </w:rPr>
        <w:t xml:space="preserve"> </w:t>
      </w:r>
      <w:r>
        <w:t>by</w:t>
      </w:r>
      <w:r>
        <w:rPr>
          <w:spacing w:val="-6"/>
        </w:rPr>
        <w:t xml:space="preserve"> </w:t>
      </w:r>
      <w:r>
        <w:t>the</w:t>
      </w:r>
      <w:r>
        <w:rPr>
          <w:spacing w:val="-6"/>
        </w:rPr>
        <w:t xml:space="preserve"> </w:t>
      </w:r>
      <w:r>
        <w:t>district</w:t>
      </w:r>
      <w:r>
        <w:rPr>
          <w:spacing w:val="-5"/>
        </w:rPr>
        <w:t xml:space="preserve"> </w:t>
      </w:r>
      <w:r>
        <w:t>that shall be 14 calendar days at the start of each fiscal year. Any teacher on the grandfathered</w:t>
      </w:r>
      <w:r>
        <w:rPr>
          <w:spacing w:val="-6"/>
        </w:rPr>
        <w:t xml:space="preserve"> </w:t>
      </w:r>
      <w:r>
        <w:t>schedule</w:t>
      </w:r>
      <w:r>
        <w:rPr>
          <w:spacing w:val="-7"/>
        </w:rPr>
        <w:t xml:space="preserve"> </w:t>
      </w:r>
      <w:r>
        <w:t>that</w:t>
      </w:r>
      <w:r>
        <w:rPr>
          <w:spacing w:val="-5"/>
        </w:rPr>
        <w:t xml:space="preserve"> </w:t>
      </w:r>
      <w:r>
        <w:t>elects</w:t>
      </w:r>
      <w:r>
        <w:rPr>
          <w:spacing w:val="-6"/>
        </w:rPr>
        <w:t xml:space="preserve"> </w:t>
      </w:r>
      <w:r>
        <w:t>to</w:t>
      </w:r>
      <w:r>
        <w:rPr>
          <w:spacing w:val="-6"/>
        </w:rPr>
        <w:t xml:space="preserve"> </w:t>
      </w:r>
      <w:r>
        <w:t>transition</w:t>
      </w:r>
      <w:r>
        <w:rPr>
          <w:spacing w:val="-6"/>
        </w:rPr>
        <w:t xml:space="preserve"> </w:t>
      </w:r>
      <w:r>
        <w:t>to</w:t>
      </w:r>
      <w:r>
        <w:rPr>
          <w:spacing w:val="-6"/>
        </w:rPr>
        <w:t xml:space="preserve"> </w:t>
      </w:r>
      <w:r>
        <w:t>the</w:t>
      </w:r>
      <w:r>
        <w:rPr>
          <w:spacing w:val="-7"/>
        </w:rPr>
        <w:t xml:space="preserve"> </w:t>
      </w:r>
      <w:r>
        <w:t>performance</w:t>
      </w:r>
      <w:r>
        <w:rPr>
          <w:spacing w:val="-7"/>
        </w:rPr>
        <w:t xml:space="preserve"> </w:t>
      </w:r>
      <w:r>
        <w:t>salary</w:t>
      </w:r>
      <w:r>
        <w:rPr>
          <w:spacing w:val="-6"/>
        </w:rPr>
        <w:t xml:space="preserve"> </w:t>
      </w:r>
      <w:r>
        <w:t>schedule shall</w:t>
      </w:r>
      <w:r>
        <w:rPr>
          <w:spacing w:val="-2"/>
        </w:rPr>
        <w:t xml:space="preserve"> </w:t>
      </w:r>
      <w:r>
        <w:t>be</w:t>
      </w:r>
      <w:r>
        <w:rPr>
          <w:spacing w:val="-2"/>
        </w:rPr>
        <w:t xml:space="preserve"> </w:t>
      </w:r>
      <w:r>
        <w:t>placed</w:t>
      </w:r>
      <w:r>
        <w:rPr>
          <w:spacing w:val="-1"/>
        </w:rPr>
        <w:t xml:space="preserve"> </w:t>
      </w:r>
      <w:r>
        <w:t>at</w:t>
      </w:r>
      <w:r>
        <w:rPr>
          <w:spacing w:val="-2"/>
        </w:rPr>
        <w:t xml:space="preserve"> </w:t>
      </w:r>
      <w:r>
        <w:t>the</w:t>
      </w:r>
      <w:r>
        <w:rPr>
          <w:spacing w:val="-2"/>
        </w:rPr>
        <w:t xml:space="preserve"> </w:t>
      </w:r>
      <w:r>
        <w:t>salary</w:t>
      </w:r>
      <w:r>
        <w:rPr>
          <w:spacing w:val="-1"/>
        </w:rPr>
        <w:t xml:space="preserve"> </w:t>
      </w:r>
      <w:r>
        <w:t>then</w:t>
      </w:r>
      <w:r>
        <w:rPr>
          <w:spacing w:val="-1"/>
        </w:rPr>
        <w:t xml:space="preserve"> </w:t>
      </w:r>
      <w:r>
        <w:t>in</w:t>
      </w:r>
      <w:r>
        <w:rPr>
          <w:spacing w:val="-3"/>
        </w:rPr>
        <w:t xml:space="preserve"> </w:t>
      </w:r>
      <w:r>
        <w:t>effect</w:t>
      </w:r>
      <w:r>
        <w:rPr>
          <w:spacing w:val="-2"/>
        </w:rPr>
        <w:t xml:space="preserve"> </w:t>
      </w:r>
      <w:r>
        <w:t>for</w:t>
      </w:r>
      <w:r>
        <w:rPr>
          <w:spacing w:val="-2"/>
        </w:rPr>
        <w:t xml:space="preserve"> </w:t>
      </w:r>
      <w:r>
        <w:t>that</w:t>
      </w:r>
      <w:r>
        <w:rPr>
          <w:spacing w:val="-2"/>
        </w:rPr>
        <w:t xml:space="preserve"> </w:t>
      </w:r>
      <w:r>
        <w:t>teacher</w:t>
      </w:r>
      <w:r>
        <w:rPr>
          <w:spacing w:val="-2"/>
        </w:rPr>
        <w:t xml:space="preserve"> </w:t>
      </w:r>
      <w:r>
        <w:t>under</w:t>
      </w:r>
      <w:r>
        <w:rPr>
          <w:spacing w:val="-2"/>
        </w:rPr>
        <w:t xml:space="preserve"> </w:t>
      </w:r>
      <w:r>
        <w:t>the</w:t>
      </w:r>
      <w:r>
        <w:rPr>
          <w:spacing w:val="-2"/>
        </w:rPr>
        <w:t xml:space="preserve"> </w:t>
      </w:r>
      <w:r>
        <w:t xml:space="preserve">grandfathered </w:t>
      </w:r>
      <w:r>
        <w:rPr>
          <w:spacing w:val="-2"/>
        </w:rPr>
        <w:t>schedule.</w:t>
      </w:r>
    </w:p>
    <w:p w14:paraId="1173E88B" w14:textId="77777777" w:rsidR="00D02CEC" w:rsidRDefault="00D02CEC">
      <w:pPr>
        <w:pStyle w:val="BodyText"/>
      </w:pPr>
    </w:p>
    <w:p w14:paraId="26ACD5F8" w14:textId="77777777" w:rsidR="00D02CEC" w:rsidRDefault="0005066A">
      <w:pPr>
        <w:pStyle w:val="Heading2"/>
        <w:spacing w:before="1"/>
        <w:ind w:left="100"/>
      </w:pPr>
      <w:r>
        <w:t>Performance</w:t>
      </w:r>
      <w:r>
        <w:rPr>
          <w:spacing w:val="-10"/>
        </w:rPr>
        <w:t xml:space="preserve"> </w:t>
      </w:r>
      <w:r>
        <w:t>Pay</w:t>
      </w:r>
      <w:r>
        <w:rPr>
          <w:spacing w:val="-10"/>
        </w:rPr>
        <w:t xml:space="preserve"> </w:t>
      </w:r>
      <w:r>
        <w:rPr>
          <w:spacing w:val="-2"/>
        </w:rPr>
        <w:t>Methodology</w:t>
      </w:r>
    </w:p>
    <w:p w14:paraId="4F994AC8" w14:textId="77777777" w:rsidR="00D02CEC" w:rsidRPr="00CC5346" w:rsidRDefault="0005066A">
      <w:pPr>
        <w:spacing w:before="252"/>
        <w:ind w:left="1450"/>
        <w:rPr>
          <w:bCs/>
          <w:color w:val="FF0000"/>
        </w:rPr>
      </w:pPr>
      <w:r w:rsidRPr="00CC5346">
        <w:rPr>
          <w:bCs/>
        </w:rPr>
        <w:t>See</w:t>
      </w:r>
      <w:r w:rsidRPr="00CC5346">
        <w:rPr>
          <w:bCs/>
          <w:spacing w:val="-9"/>
        </w:rPr>
        <w:t xml:space="preserve"> </w:t>
      </w:r>
      <w:r w:rsidRPr="00CC5346">
        <w:rPr>
          <w:bCs/>
        </w:rPr>
        <w:t>attached</w:t>
      </w:r>
      <w:r w:rsidRPr="00CC5346">
        <w:rPr>
          <w:bCs/>
          <w:spacing w:val="-6"/>
        </w:rPr>
        <w:t xml:space="preserve"> </w:t>
      </w:r>
      <w:r w:rsidRPr="00CC5346">
        <w:rPr>
          <w:bCs/>
          <w:u w:val="single"/>
        </w:rPr>
        <w:t>TSIA</w:t>
      </w:r>
      <w:r w:rsidRPr="00CC5346">
        <w:rPr>
          <w:bCs/>
          <w:spacing w:val="-8"/>
          <w:u w:val="single"/>
        </w:rPr>
        <w:t xml:space="preserve"> </w:t>
      </w:r>
      <w:r w:rsidRPr="00CC5346">
        <w:rPr>
          <w:bCs/>
          <w:spacing w:val="-2"/>
          <w:u w:val="single"/>
        </w:rPr>
        <w:t>proposal</w:t>
      </w:r>
      <w:r w:rsidRPr="00CC5346">
        <w:rPr>
          <w:bCs/>
          <w:spacing w:val="-2"/>
        </w:rPr>
        <w:t>.</w:t>
      </w:r>
    </w:p>
    <w:p w14:paraId="381BE3AF" w14:textId="77777777" w:rsidR="00D02CEC" w:rsidRDefault="0005066A">
      <w:pPr>
        <w:pStyle w:val="ListParagraph"/>
        <w:numPr>
          <w:ilvl w:val="1"/>
          <w:numId w:val="4"/>
        </w:numPr>
        <w:tabs>
          <w:tab w:val="left" w:pos="1629"/>
        </w:tabs>
        <w:spacing w:before="80"/>
        <w:ind w:left="1629" w:hanging="809"/>
      </w:pPr>
      <w:r>
        <w:t>Retention</w:t>
      </w:r>
      <w:r>
        <w:rPr>
          <w:spacing w:val="-12"/>
        </w:rPr>
        <w:t xml:space="preserve"> </w:t>
      </w:r>
      <w:r>
        <w:rPr>
          <w:spacing w:val="-2"/>
        </w:rPr>
        <w:t>Supplement</w:t>
      </w:r>
    </w:p>
    <w:p w14:paraId="4A7F050E" w14:textId="7F809395" w:rsidR="6B6D68EA" w:rsidRDefault="6B6D68EA" w:rsidP="06E1089F">
      <w:pPr>
        <w:pStyle w:val="BodyText"/>
        <w:spacing w:before="252" w:line="259" w:lineRule="auto"/>
        <w:ind w:left="1539" w:right="275"/>
        <w:rPr>
          <w:color w:val="FF0000"/>
        </w:rPr>
      </w:pPr>
      <w:r>
        <w:t>As an incentive for instructional employees to return to work in Volusia County Schools, a Retention Supplement shall be paid each year.</w:t>
      </w:r>
      <w:r w:rsidR="3963849B">
        <w:t xml:space="preserve"> </w:t>
      </w:r>
    </w:p>
    <w:p w14:paraId="4846430A" w14:textId="77777777" w:rsidR="00D02CEC" w:rsidRDefault="00D02CEC">
      <w:pPr>
        <w:pStyle w:val="BodyText"/>
      </w:pPr>
    </w:p>
    <w:p w14:paraId="4A86B3EB" w14:textId="77777777" w:rsidR="00D02CEC" w:rsidRDefault="0005066A">
      <w:pPr>
        <w:pStyle w:val="BodyText"/>
        <w:ind w:left="1539"/>
      </w:pPr>
      <w:r>
        <w:t>Beginning</w:t>
      </w:r>
      <w:r>
        <w:rPr>
          <w:spacing w:val="-14"/>
        </w:rPr>
        <w:t xml:space="preserve"> </w:t>
      </w:r>
      <w:r>
        <w:t>in</w:t>
      </w:r>
      <w:r>
        <w:rPr>
          <w:spacing w:val="-14"/>
        </w:rPr>
        <w:t xml:space="preserve"> </w:t>
      </w:r>
      <w:r>
        <w:t>FY</w:t>
      </w:r>
      <w:r>
        <w:rPr>
          <w:spacing w:val="-13"/>
        </w:rPr>
        <w:t xml:space="preserve"> </w:t>
      </w:r>
      <w:r>
        <w:t>2022-2023</w:t>
      </w:r>
      <w:r>
        <w:rPr>
          <w:spacing w:val="-13"/>
        </w:rPr>
        <w:t xml:space="preserve"> </w:t>
      </w:r>
      <w:r>
        <w:t>and</w:t>
      </w:r>
      <w:r>
        <w:rPr>
          <w:spacing w:val="-13"/>
        </w:rPr>
        <w:t xml:space="preserve"> </w:t>
      </w:r>
      <w:r>
        <w:t>continuing</w:t>
      </w:r>
      <w:r>
        <w:rPr>
          <w:spacing w:val="-13"/>
        </w:rPr>
        <w:t xml:space="preserve"> </w:t>
      </w:r>
      <w:r>
        <w:t>in</w:t>
      </w:r>
      <w:r>
        <w:rPr>
          <w:spacing w:val="-13"/>
        </w:rPr>
        <w:t xml:space="preserve"> </w:t>
      </w:r>
      <w:r>
        <w:t>subsequent</w:t>
      </w:r>
      <w:r>
        <w:rPr>
          <w:spacing w:val="-14"/>
        </w:rPr>
        <w:t xml:space="preserve"> </w:t>
      </w:r>
      <w:r>
        <w:t>years,</w:t>
      </w:r>
      <w:r>
        <w:rPr>
          <w:spacing w:val="-14"/>
        </w:rPr>
        <w:t xml:space="preserve"> </w:t>
      </w:r>
      <w:r>
        <w:t>the</w:t>
      </w:r>
      <w:r>
        <w:rPr>
          <w:spacing w:val="-13"/>
        </w:rPr>
        <w:t xml:space="preserve"> </w:t>
      </w:r>
      <w:r>
        <w:t>Retention</w:t>
      </w:r>
      <w:r>
        <w:rPr>
          <w:spacing w:val="-13"/>
        </w:rPr>
        <w:t xml:space="preserve"> </w:t>
      </w:r>
      <w:r>
        <w:t>Supplement shall be earned according to the following criteria:</w:t>
      </w:r>
    </w:p>
    <w:p w14:paraId="2CB11DAE" w14:textId="77777777" w:rsidR="00D02CEC" w:rsidRDefault="00D02CEC">
      <w:pPr>
        <w:pStyle w:val="BodyText"/>
      </w:pPr>
    </w:p>
    <w:p w14:paraId="21CC77DA" w14:textId="77777777" w:rsidR="00D02CEC" w:rsidRDefault="0005066A">
      <w:pPr>
        <w:pStyle w:val="Heading2"/>
        <w:ind w:left="1539"/>
      </w:pPr>
      <w:r>
        <w:t>VCS</w:t>
      </w:r>
      <w:r>
        <w:rPr>
          <w:spacing w:val="-6"/>
        </w:rPr>
        <w:t xml:space="preserve"> </w:t>
      </w:r>
      <w:r>
        <w:t>years</w:t>
      </w:r>
      <w:r>
        <w:rPr>
          <w:spacing w:val="-6"/>
        </w:rPr>
        <w:t xml:space="preserve"> </w:t>
      </w:r>
      <w:r>
        <w:t>of</w:t>
      </w:r>
      <w:r>
        <w:rPr>
          <w:spacing w:val="-5"/>
        </w:rPr>
        <w:t xml:space="preserve"> </w:t>
      </w:r>
      <w:r>
        <w:rPr>
          <w:spacing w:val="-2"/>
        </w:rPr>
        <w:t>service:</w:t>
      </w:r>
    </w:p>
    <w:p w14:paraId="3C1E9F4B" w14:textId="77777777" w:rsidR="00D02CEC" w:rsidRDefault="0005066A">
      <w:pPr>
        <w:pStyle w:val="BodyText"/>
        <w:spacing w:before="11"/>
        <w:rPr>
          <w:b/>
          <w:sz w:val="19"/>
        </w:rPr>
      </w:pPr>
      <w:r>
        <w:rPr>
          <w:noProof/>
        </w:rPr>
        <mc:AlternateContent>
          <mc:Choice Requires="wpg">
            <w:drawing>
              <wp:anchor distT="0" distB="0" distL="0" distR="0" simplePos="0" relativeHeight="251658244" behindDoc="1" locked="0" layoutInCell="1" allowOverlap="1" wp14:anchorId="7B43A42F" wp14:editId="6CFEA93D">
                <wp:simplePos x="0" y="0"/>
                <wp:positionH relativeFrom="page">
                  <wp:posOffset>2267711</wp:posOffset>
                </wp:positionH>
                <wp:positionV relativeFrom="paragraph">
                  <wp:posOffset>161132</wp:posOffset>
                </wp:positionV>
                <wp:extent cx="2821940" cy="16700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1940" cy="167005"/>
                          <a:chOff x="0" y="0"/>
                          <a:chExt cx="2821940" cy="167005"/>
                        </a:xfrm>
                      </wpg:grpSpPr>
                      <wps:wsp>
                        <wps:cNvPr id="7" name="Textbox 7"/>
                        <wps:cNvSpPr txBox="1"/>
                        <wps:spPr>
                          <a:xfrm>
                            <a:off x="0" y="6108"/>
                            <a:ext cx="561975" cy="161290"/>
                          </a:xfrm>
                          <a:prstGeom prst="rect">
                            <a:avLst/>
                          </a:prstGeom>
                          <a:solidFill>
                            <a:srgbClr val="000000"/>
                          </a:solidFill>
                        </wps:spPr>
                        <wps:txbx>
                          <w:txbxContent>
                            <w:p w14:paraId="0AF29171" w14:textId="77777777" w:rsidR="00D02CEC" w:rsidRDefault="0005066A">
                              <w:pPr>
                                <w:ind w:left="112"/>
                                <w:rPr>
                                  <w:color w:val="000000"/>
                                </w:rPr>
                              </w:pPr>
                              <w:r>
                                <w:rPr>
                                  <w:color w:val="FFFFFF"/>
                                  <w:spacing w:val="-2"/>
                                </w:rPr>
                                <w:t>Years</w:t>
                              </w:r>
                            </w:p>
                          </w:txbxContent>
                        </wps:txbx>
                        <wps:bodyPr wrap="square" lIns="0" tIns="0" rIns="0" bIns="0" rtlCol="0">
                          <a:noAutofit/>
                        </wps:bodyPr>
                      </wps:wsp>
                      <wps:wsp>
                        <wps:cNvPr id="8" name="Textbox 8"/>
                        <wps:cNvSpPr txBox="1"/>
                        <wps:spPr>
                          <a:xfrm>
                            <a:off x="618744" y="6108"/>
                            <a:ext cx="2203450" cy="161290"/>
                          </a:xfrm>
                          <a:prstGeom prst="rect">
                            <a:avLst/>
                          </a:prstGeom>
                          <a:solidFill>
                            <a:srgbClr val="000000"/>
                          </a:solidFill>
                        </wps:spPr>
                        <wps:txbx>
                          <w:txbxContent>
                            <w:p w14:paraId="3A3A9FA5" w14:textId="77777777" w:rsidR="00D02CEC" w:rsidRDefault="0005066A">
                              <w:pPr>
                                <w:ind w:right="47"/>
                                <w:jc w:val="center"/>
                                <w:rPr>
                                  <w:color w:val="000000"/>
                                </w:rPr>
                              </w:pPr>
                              <w:r>
                                <w:rPr>
                                  <w:color w:val="FFFFFF"/>
                                  <w:spacing w:val="-2"/>
                                </w:rPr>
                                <w:t>Amount</w:t>
                              </w:r>
                            </w:p>
                          </w:txbxContent>
                        </wps:txbx>
                        <wps:bodyPr wrap="square" lIns="0" tIns="0" rIns="0" bIns="0" rtlCol="0">
                          <a:noAutofit/>
                        </wps:bodyPr>
                      </wps:wsp>
                      <wps:wsp>
                        <wps:cNvPr id="9" name="Graphic 9"/>
                        <wps:cNvSpPr/>
                        <wps:spPr>
                          <a:xfrm>
                            <a:off x="0" y="0"/>
                            <a:ext cx="2821940" cy="6350"/>
                          </a:xfrm>
                          <a:custGeom>
                            <a:avLst/>
                            <a:gdLst/>
                            <a:ahLst/>
                            <a:cxnLst/>
                            <a:rect l="l" t="t" r="r" b="b"/>
                            <a:pathLst>
                              <a:path w="2821940" h="6350">
                                <a:moveTo>
                                  <a:pt x="2821698" y="0"/>
                                </a:moveTo>
                                <a:lnTo>
                                  <a:pt x="2821698" y="0"/>
                                </a:lnTo>
                                <a:lnTo>
                                  <a:pt x="0" y="0"/>
                                </a:lnTo>
                                <a:lnTo>
                                  <a:pt x="0" y="6108"/>
                                </a:lnTo>
                                <a:lnTo>
                                  <a:pt x="2821698" y="6108"/>
                                </a:lnTo>
                                <a:lnTo>
                                  <a:pt x="282169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B43A42F" id="Group 6" o:spid="_x0000_s1026" style="position:absolute;margin-left:178.55pt;margin-top:12.7pt;width:222.2pt;height:13.15pt;z-index:-251658236;mso-wrap-distance-left:0;mso-wrap-distance-right:0;mso-position-horizontal-relative:page" coordsize="28219,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">
                <v:shapetype id="_x0000_t202" coordsize="21600,21600" o:spt="202" path="m,l,21600r21600,l21600,xe">
                  <v:stroke joinstyle="miter"/>
                  <v:path gradientshapeok="t" o:connecttype="rect"/>
                </v:shapetype>
                <v:shape id="Textbox 7" o:spid="_x0000_s1027" type="#_x0000_t202" style="position:absolute;top:61;width:5619;height:1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" fillcolor="black" stroked="f">
                  <v:textbox inset="0,0,0,0">
                    <w:txbxContent>
                      <w:p w14:paraId="0AF29171" w14:textId="77777777" w:rsidR="00D02CEC" w:rsidRDefault="0005066A">
                        <w:pPr>
                          <w:ind w:left="112"/>
                          <w:rPr>
                            <w:color w:val="000000"/>
                          </w:rPr>
                        </w:pPr>
                        <w:r>
                          <w:rPr>
                            <w:color w:val="FFFFFF"/>
                            <w:spacing w:val="-2"/>
                          </w:rPr>
                          <w:t>Years</w:t>
                        </w:r>
                      </w:p>
                    </w:txbxContent>
                  </v:textbox>
                </v:shape>
                <v:shape id="Textbox 8" o:spid="_x0000_s1028" type="#_x0000_t202" style="position:absolute;left:6187;top:61;width:22034;height:1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" fillcolor="black" stroked="f">
                  <v:textbox inset="0,0,0,0">
                    <w:txbxContent>
                      <w:p w14:paraId="3A3A9FA5" w14:textId="77777777" w:rsidR="00D02CEC" w:rsidRDefault="0005066A">
                        <w:pPr>
                          <w:ind w:right="47"/>
                          <w:jc w:val="center"/>
                          <w:rPr>
                            <w:color w:val="000000"/>
                          </w:rPr>
                        </w:pPr>
                        <w:r>
                          <w:rPr>
                            <w:color w:val="FFFFFF"/>
                            <w:spacing w:val="-2"/>
                          </w:rPr>
                          <w:t>Amount</w:t>
                        </w:r>
                      </w:p>
                    </w:txbxContent>
                  </v:textbox>
                </v:shape>
                <v:shape id="Graphic 9" o:spid="_x0000_s1029" style="position:absolute;width:28219;height:63;visibility:visible;mso-wrap-style:square;v-text-anchor:top" coordsize="28219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" path="m2821698,r,l,,,6108r2821698,l2821698,xe" fillcolor="black" stroked="f">
                  <v:path arrowok="t"/>
                </v:shape>
                <w10:wrap type="topAndBottom" anchorx="page"/>
              </v:group>
            </w:pict>
          </mc:Fallback>
        </mc:AlternateContent>
      </w:r>
    </w:p>
    <w:p w14:paraId="7DD1C374" w14:textId="77777777" w:rsidR="00D02CEC" w:rsidRDefault="0005066A">
      <w:pPr>
        <w:pStyle w:val="BodyText"/>
        <w:ind w:left="3548"/>
      </w:pPr>
      <w:r>
        <w:t>(for</w:t>
      </w:r>
      <w:r>
        <w:rPr>
          <w:spacing w:val="-5"/>
        </w:rPr>
        <w:t xml:space="preserve"> </w:t>
      </w:r>
      <w:r>
        <w:t>each</w:t>
      </w:r>
      <w:r>
        <w:rPr>
          <w:spacing w:val="-5"/>
        </w:rPr>
        <w:t xml:space="preserve"> </w:t>
      </w:r>
      <w:r>
        <w:t>year</w:t>
      </w:r>
      <w:r>
        <w:rPr>
          <w:spacing w:val="-4"/>
        </w:rPr>
        <w:t xml:space="preserve"> </w:t>
      </w:r>
      <w:r>
        <w:t>of</w:t>
      </w:r>
      <w:r>
        <w:rPr>
          <w:spacing w:val="-5"/>
        </w:rPr>
        <w:t xml:space="preserve"> </w:t>
      </w:r>
      <w:r>
        <w:t>VCS</w:t>
      </w:r>
      <w:r>
        <w:rPr>
          <w:spacing w:val="-5"/>
        </w:rPr>
        <w:t xml:space="preserve"> </w:t>
      </w:r>
      <w:r>
        <w:rPr>
          <w:spacing w:val="-2"/>
        </w:rPr>
        <w:t>Service)</w:t>
      </w:r>
    </w:p>
    <w:p w14:paraId="734436B8" w14:textId="435310DB" w:rsidR="00D02CEC" w:rsidRPr="003539CA" w:rsidRDefault="00B96149">
      <w:pPr>
        <w:pStyle w:val="BodyText"/>
        <w:tabs>
          <w:tab w:val="left" w:pos="4749"/>
        </w:tabs>
        <w:ind w:left="2343"/>
      </w:pPr>
      <w:r>
        <w:br/>
      </w:r>
      <w:r w:rsidR="0005066A">
        <w:rPr>
          <w:noProof/>
        </w:rPr>
        <mc:AlternateContent>
          <mc:Choice Requires="wps">
            <w:drawing>
              <wp:anchor distT="0" distB="0" distL="0" distR="0" simplePos="0" relativeHeight="251658245" behindDoc="1" locked="0" layoutInCell="1" allowOverlap="1" wp14:anchorId="00AF8745" wp14:editId="68E50A27">
                <wp:simplePos x="0" y="0"/>
                <wp:positionH relativeFrom="page">
                  <wp:posOffset>2857500</wp:posOffset>
                </wp:positionH>
                <wp:positionV relativeFrom="paragraph">
                  <wp:posOffset>173876</wp:posOffset>
                </wp:positionV>
                <wp:extent cx="222885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0" cy="6350"/>
                        </a:xfrm>
                        <a:custGeom>
                          <a:avLst/>
                          <a:gdLst/>
                          <a:ahLst/>
                          <a:cxnLst/>
                          <a:rect l="l" t="t" r="r" b="b"/>
                          <a:pathLst>
                            <a:path w="2228850" h="6350">
                              <a:moveTo>
                                <a:pt x="2228850" y="0"/>
                              </a:moveTo>
                              <a:lnTo>
                                <a:pt x="0" y="0"/>
                              </a:lnTo>
                              <a:lnTo>
                                <a:pt x="0" y="6096"/>
                              </a:lnTo>
                              <a:lnTo>
                                <a:pt x="2228850" y="6096"/>
                              </a:lnTo>
                              <a:lnTo>
                                <a:pt x="22288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09EEBB" id="Graphic 10" o:spid="_x0000_s1026" style="position:absolute;margin-left:225pt;margin-top:13.7pt;width:175.5pt;height:.5pt;z-index:-251658235;visibility:visible;mso-wrap-style:square;mso-wrap-distance-left:0;mso-wrap-distance-top:0;mso-wrap-distance-right:0;mso-wrap-distance-bottom:0;mso-position-horizontal:absolute;mso-position-horizontal-relative:page;mso-position-vertical:absolute;mso-position-vertical-relative:text;v-text-anchor:top" coordsize="2228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" path="m2228850,l,,,6096r2228850,l2228850,xe" fillcolor="black" stroked="f">
                <v:path arrowok="t"/>
                <w10:wrap type="topAndBottom" anchorx="page"/>
              </v:shape>
            </w:pict>
          </mc:Fallback>
        </mc:AlternateContent>
      </w:r>
      <w:r w:rsidR="29A1D28B">
        <w:t>5</w:t>
      </w:r>
      <w:r w:rsidR="29A1D28B">
        <w:rPr>
          <w:spacing w:val="-1"/>
        </w:rPr>
        <w:t xml:space="preserve"> </w:t>
      </w:r>
      <w:r w:rsidR="29A1D28B">
        <w:t>-</w:t>
      </w:r>
      <w:r w:rsidR="29A1D28B">
        <w:rPr>
          <w:spacing w:val="-1"/>
        </w:rPr>
        <w:t xml:space="preserve"> </w:t>
      </w:r>
      <w:r w:rsidR="29A1D28B">
        <w:rPr>
          <w:spacing w:val="-5"/>
        </w:rPr>
        <w:t>14</w:t>
      </w:r>
      <w:r w:rsidR="28AF30D5">
        <w:rPr>
          <w:spacing w:val="-5"/>
        </w:rPr>
        <w:t xml:space="preserve">                                </w:t>
      </w:r>
      <w:r w:rsidR="00F83D95">
        <w:rPr>
          <w:spacing w:val="-5"/>
        </w:rPr>
        <w:tab/>
      </w:r>
      <w:r w:rsidR="28AF30D5">
        <w:rPr>
          <w:spacing w:val="-5"/>
        </w:rPr>
        <w:t xml:space="preserve"> </w:t>
      </w:r>
      <w:r w:rsidR="29A1D28B" w:rsidRPr="003539CA">
        <w:rPr>
          <w:strike/>
          <w:color w:val="FF0000"/>
          <w:spacing w:val="-5"/>
        </w:rPr>
        <w:t>$75</w:t>
      </w:r>
      <w:r w:rsidR="003539CA">
        <w:rPr>
          <w:color w:val="FF0000"/>
          <w:spacing w:val="-5"/>
        </w:rPr>
        <w:t xml:space="preserve"> $80</w:t>
      </w:r>
    </w:p>
    <w:p w14:paraId="1AF41B2B" w14:textId="35FE9D90" w:rsidR="00D02CEC" w:rsidRDefault="0005066A">
      <w:pPr>
        <w:pStyle w:val="BodyText"/>
        <w:tabs>
          <w:tab w:val="left" w:pos="4694"/>
          <w:tab w:val="left" w:pos="6669"/>
        </w:tabs>
        <w:ind w:left="2343"/>
      </w:pPr>
      <w:r>
        <w:t>15 - 19</w:t>
      </w:r>
      <w:r>
        <w:rPr>
          <w:spacing w:val="137"/>
        </w:rPr>
        <w:t xml:space="preserve"> </w:t>
      </w:r>
      <w:r>
        <w:rPr>
          <w:u w:val="single"/>
        </w:rPr>
        <w:tab/>
      </w:r>
      <w:r w:rsidRPr="003539CA">
        <w:rPr>
          <w:strike/>
          <w:color w:val="FF0000"/>
          <w:spacing w:val="-4"/>
          <w:u w:val="single"/>
        </w:rPr>
        <w:t>$100</w:t>
      </w:r>
      <w:r w:rsidR="003539CA">
        <w:rPr>
          <w:u w:val="single"/>
        </w:rPr>
        <w:t xml:space="preserve"> </w:t>
      </w:r>
      <w:r w:rsidR="00097A3C" w:rsidRPr="00097A3C">
        <w:rPr>
          <w:color w:val="FF0000"/>
          <w:u w:val="single"/>
        </w:rPr>
        <w:t>$110</w:t>
      </w:r>
      <w:r>
        <w:rPr>
          <w:u w:val="single"/>
        </w:rPr>
        <w:tab/>
      </w:r>
    </w:p>
    <w:p w14:paraId="21C310DF" w14:textId="04BB3618" w:rsidR="00D02CEC" w:rsidRDefault="0005066A">
      <w:pPr>
        <w:pStyle w:val="BodyText"/>
        <w:tabs>
          <w:tab w:val="left" w:pos="4694"/>
          <w:tab w:val="left" w:pos="6669"/>
        </w:tabs>
        <w:spacing w:before="9"/>
        <w:ind w:left="2343"/>
      </w:pPr>
      <w:r>
        <w:t>20 - 24</w:t>
      </w:r>
      <w:r>
        <w:rPr>
          <w:spacing w:val="137"/>
        </w:rPr>
        <w:t xml:space="preserve"> </w:t>
      </w:r>
      <w:r>
        <w:rPr>
          <w:u w:val="single"/>
        </w:rPr>
        <w:tab/>
      </w:r>
      <w:r w:rsidRPr="00097A3C">
        <w:rPr>
          <w:strike/>
          <w:color w:val="FF0000"/>
          <w:spacing w:val="-4"/>
          <w:u w:val="single"/>
        </w:rPr>
        <w:t>$125</w:t>
      </w:r>
      <w:r w:rsidR="00097A3C">
        <w:rPr>
          <w:u w:val="single"/>
        </w:rPr>
        <w:t xml:space="preserve"> </w:t>
      </w:r>
      <w:r w:rsidR="00097A3C" w:rsidRPr="00097A3C">
        <w:rPr>
          <w:color w:val="FF0000"/>
          <w:u w:val="single"/>
        </w:rPr>
        <w:t>$140</w:t>
      </w:r>
      <w:r>
        <w:rPr>
          <w:u w:val="single"/>
        </w:rPr>
        <w:tab/>
      </w:r>
    </w:p>
    <w:p w14:paraId="536B0318" w14:textId="72C9BAF2" w:rsidR="00D02CEC" w:rsidRDefault="0005066A">
      <w:pPr>
        <w:pStyle w:val="BodyText"/>
        <w:tabs>
          <w:tab w:val="left" w:pos="3145"/>
          <w:tab w:val="left" w:pos="4694"/>
          <w:tab w:val="left" w:pos="6669"/>
        </w:tabs>
        <w:spacing w:before="10"/>
        <w:ind w:left="2343"/>
      </w:pPr>
      <w:r>
        <w:t>25</w:t>
      </w:r>
      <w:r>
        <w:rPr>
          <w:spacing w:val="-3"/>
        </w:rPr>
        <w:t xml:space="preserve"> </w:t>
      </w:r>
      <w:r>
        <w:rPr>
          <w:spacing w:val="-10"/>
          <w:u w:val="single"/>
        </w:rPr>
        <w:t>+</w:t>
      </w:r>
      <w:r>
        <w:tab/>
      </w:r>
      <w:r>
        <w:rPr>
          <w:u w:val="single"/>
        </w:rPr>
        <w:tab/>
      </w:r>
      <w:r w:rsidRPr="00097A3C">
        <w:rPr>
          <w:strike/>
          <w:color w:val="FF0000"/>
          <w:spacing w:val="-4"/>
          <w:u w:val="single"/>
        </w:rPr>
        <w:t>$170</w:t>
      </w:r>
      <w:r w:rsidR="00097A3C">
        <w:rPr>
          <w:u w:val="single"/>
        </w:rPr>
        <w:t xml:space="preserve"> </w:t>
      </w:r>
      <w:r w:rsidR="00097A3C" w:rsidRPr="00097A3C">
        <w:rPr>
          <w:color w:val="FF0000"/>
          <w:u w:val="single"/>
        </w:rPr>
        <w:t>$200</w:t>
      </w:r>
      <w:r>
        <w:rPr>
          <w:u w:val="single"/>
        </w:rPr>
        <w:tab/>
      </w:r>
    </w:p>
    <w:p w14:paraId="4B627F84" w14:textId="77777777" w:rsidR="00D02CEC" w:rsidRDefault="00D02CEC">
      <w:pPr>
        <w:pStyle w:val="BodyText"/>
        <w:spacing w:before="10"/>
      </w:pPr>
    </w:p>
    <w:p w14:paraId="1CC2D5F4" w14:textId="77777777" w:rsidR="00D02CEC" w:rsidRDefault="0005066A">
      <w:pPr>
        <w:pStyle w:val="BodyText"/>
        <w:ind w:left="1539"/>
      </w:pPr>
      <w:r>
        <w:t>Any</w:t>
      </w:r>
      <w:r>
        <w:rPr>
          <w:spacing w:val="-7"/>
        </w:rPr>
        <w:t xml:space="preserve"> </w:t>
      </w:r>
      <w:r>
        <w:t>increase</w:t>
      </w:r>
      <w:r>
        <w:rPr>
          <w:spacing w:val="-6"/>
        </w:rPr>
        <w:t xml:space="preserve"> </w:t>
      </w:r>
      <w:r>
        <w:t>to</w:t>
      </w:r>
      <w:r>
        <w:rPr>
          <w:spacing w:val="-7"/>
        </w:rPr>
        <w:t xml:space="preserve"> </w:t>
      </w:r>
      <w:r>
        <w:t>the</w:t>
      </w:r>
      <w:r>
        <w:rPr>
          <w:spacing w:val="-8"/>
        </w:rPr>
        <w:t xml:space="preserve"> </w:t>
      </w:r>
      <w:r>
        <w:t>cost</w:t>
      </w:r>
      <w:r>
        <w:rPr>
          <w:spacing w:val="-8"/>
        </w:rPr>
        <w:t xml:space="preserve"> </w:t>
      </w:r>
      <w:r>
        <w:t>of</w:t>
      </w:r>
      <w:r>
        <w:rPr>
          <w:spacing w:val="-8"/>
        </w:rPr>
        <w:t xml:space="preserve"> </w:t>
      </w:r>
      <w:r>
        <w:t>the</w:t>
      </w:r>
      <w:r>
        <w:rPr>
          <w:spacing w:val="-8"/>
        </w:rPr>
        <w:t xml:space="preserve"> </w:t>
      </w:r>
      <w:r>
        <w:t>supplement</w:t>
      </w:r>
      <w:r>
        <w:rPr>
          <w:spacing w:val="-8"/>
        </w:rPr>
        <w:t xml:space="preserve"> </w:t>
      </w:r>
      <w:r>
        <w:t>shall</w:t>
      </w:r>
      <w:r>
        <w:rPr>
          <w:spacing w:val="-8"/>
        </w:rPr>
        <w:t xml:space="preserve"> </w:t>
      </w:r>
      <w:r>
        <w:t>be</w:t>
      </w:r>
      <w:r>
        <w:rPr>
          <w:spacing w:val="-8"/>
        </w:rPr>
        <w:t xml:space="preserve"> </w:t>
      </w:r>
      <w:r>
        <w:t>included</w:t>
      </w:r>
      <w:r>
        <w:rPr>
          <w:spacing w:val="-7"/>
        </w:rPr>
        <w:t xml:space="preserve"> </w:t>
      </w:r>
      <w:r>
        <w:t>in</w:t>
      </w:r>
      <w:r>
        <w:rPr>
          <w:spacing w:val="-7"/>
        </w:rPr>
        <w:t xml:space="preserve"> </w:t>
      </w:r>
      <w:r>
        <w:t>funds</w:t>
      </w:r>
      <w:r>
        <w:rPr>
          <w:spacing w:val="-8"/>
        </w:rPr>
        <w:t xml:space="preserve"> </w:t>
      </w:r>
      <w:r>
        <w:t>negotiated</w:t>
      </w:r>
      <w:r>
        <w:rPr>
          <w:spacing w:val="-7"/>
        </w:rPr>
        <w:t xml:space="preserve"> </w:t>
      </w:r>
      <w:r>
        <w:t>during</w:t>
      </w:r>
      <w:r>
        <w:rPr>
          <w:spacing w:val="-7"/>
        </w:rPr>
        <w:t xml:space="preserve"> </w:t>
      </w:r>
      <w:r>
        <w:t>the negotiations cycle.</w:t>
      </w:r>
    </w:p>
    <w:p w14:paraId="7996B3CD" w14:textId="77777777" w:rsidR="00D02CEC" w:rsidRDefault="00D02CEC">
      <w:pPr>
        <w:pStyle w:val="BodyText"/>
      </w:pPr>
    </w:p>
    <w:p w14:paraId="257CA839" w14:textId="1ACC0218" w:rsidR="00D02CEC" w:rsidRDefault="0005066A">
      <w:pPr>
        <w:pStyle w:val="ListParagraph"/>
        <w:numPr>
          <w:ilvl w:val="1"/>
          <w:numId w:val="4"/>
        </w:numPr>
        <w:tabs>
          <w:tab w:val="left" w:pos="1539"/>
        </w:tabs>
        <w:ind w:left="1539" w:hanging="720"/>
      </w:pPr>
      <w:r>
        <w:t>Raises</w:t>
      </w:r>
      <w:r>
        <w:rPr>
          <w:spacing w:val="-8"/>
        </w:rPr>
        <w:t xml:space="preserve"> </w:t>
      </w:r>
      <w:r>
        <w:t>for</w:t>
      </w:r>
      <w:r>
        <w:rPr>
          <w:spacing w:val="-7"/>
        </w:rPr>
        <w:t xml:space="preserve"> </w:t>
      </w:r>
      <w:r>
        <w:t>FY</w:t>
      </w:r>
      <w:r>
        <w:rPr>
          <w:spacing w:val="-8"/>
        </w:rPr>
        <w:t xml:space="preserve"> </w:t>
      </w:r>
      <w:r w:rsidRPr="005D043D">
        <w:rPr>
          <w:color w:val="FF0000"/>
        </w:rPr>
        <w:t>202</w:t>
      </w:r>
      <w:r w:rsidR="005D043D" w:rsidRPr="005D043D">
        <w:rPr>
          <w:color w:val="FF0000"/>
        </w:rPr>
        <w:t>5</w:t>
      </w:r>
      <w:r w:rsidRPr="005D043D">
        <w:rPr>
          <w:color w:val="FF0000"/>
        </w:rPr>
        <w:t>-</w:t>
      </w:r>
      <w:r w:rsidRPr="005D043D">
        <w:rPr>
          <w:color w:val="FF0000"/>
          <w:spacing w:val="-4"/>
        </w:rPr>
        <w:t>202</w:t>
      </w:r>
      <w:r w:rsidR="005D043D" w:rsidRPr="005D043D">
        <w:rPr>
          <w:color w:val="FF0000"/>
          <w:spacing w:val="-4"/>
        </w:rPr>
        <w:t>6</w:t>
      </w:r>
    </w:p>
    <w:p w14:paraId="3A4E6A26" w14:textId="77777777" w:rsidR="00D02CEC" w:rsidRDefault="00D02CEC">
      <w:pPr>
        <w:pStyle w:val="BodyText"/>
      </w:pPr>
    </w:p>
    <w:p w14:paraId="6D4B0CAB" w14:textId="00EC9DF8" w:rsidR="00D02CEC" w:rsidRDefault="0005066A">
      <w:pPr>
        <w:pStyle w:val="BodyText"/>
        <w:ind w:left="1539"/>
        <w:rPr>
          <w:color w:val="FF0000"/>
          <w:spacing w:val="-4"/>
        </w:rPr>
      </w:pPr>
      <w:r>
        <w:t>This</w:t>
      </w:r>
      <w:r>
        <w:rPr>
          <w:spacing w:val="-7"/>
        </w:rPr>
        <w:t xml:space="preserve"> </w:t>
      </w:r>
      <w:r>
        <w:t>salary</w:t>
      </w:r>
      <w:r>
        <w:rPr>
          <w:spacing w:val="-6"/>
        </w:rPr>
        <w:t xml:space="preserve"> </w:t>
      </w:r>
      <w:r>
        <w:t>increase</w:t>
      </w:r>
      <w:r>
        <w:rPr>
          <w:spacing w:val="-6"/>
        </w:rPr>
        <w:t xml:space="preserve"> </w:t>
      </w:r>
      <w:r>
        <w:t>will</w:t>
      </w:r>
      <w:r>
        <w:rPr>
          <w:spacing w:val="-6"/>
        </w:rPr>
        <w:t xml:space="preserve"> </w:t>
      </w:r>
      <w:r>
        <w:t>be</w:t>
      </w:r>
      <w:r>
        <w:rPr>
          <w:spacing w:val="-5"/>
        </w:rPr>
        <w:t xml:space="preserve"> </w:t>
      </w:r>
      <w:r>
        <w:t>retroactive</w:t>
      </w:r>
      <w:r>
        <w:rPr>
          <w:spacing w:val="-6"/>
        </w:rPr>
        <w:t xml:space="preserve"> </w:t>
      </w:r>
      <w:r>
        <w:t>on</w:t>
      </w:r>
      <w:r>
        <w:rPr>
          <w:spacing w:val="-6"/>
        </w:rPr>
        <w:t xml:space="preserve"> </w:t>
      </w:r>
      <w:r>
        <w:t>July</w:t>
      </w:r>
      <w:r>
        <w:rPr>
          <w:spacing w:val="-6"/>
        </w:rPr>
        <w:t xml:space="preserve"> </w:t>
      </w:r>
      <w:r>
        <w:t>1,</w:t>
      </w:r>
      <w:r>
        <w:rPr>
          <w:spacing w:val="-5"/>
        </w:rPr>
        <w:t xml:space="preserve"> </w:t>
      </w:r>
      <w:r w:rsidRPr="00902519">
        <w:rPr>
          <w:color w:val="FF0000"/>
          <w:spacing w:val="-4"/>
        </w:rPr>
        <w:t>202</w:t>
      </w:r>
      <w:r w:rsidR="005D043D" w:rsidRPr="00902519">
        <w:rPr>
          <w:color w:val="FF0000"/>
          <w:spacing w:val="-4"/>
        </w:rPr>
        <w:t>5</w:t>
      </w:r>
      <w:r w:rsidRPr="00902519">
        <w:rPr>
          <w:color w:val="FF0000"/>
          <w:spacing w:val="-4"/>
        </w:rPr>
        <w:t>.</w:t>
      </w:r>
    </w:p>
    <w:p w14:paraId="56B4CED7" w14:textId="50B1CE8D" w:rsidR="00503AA0" w:rsidRDefault="00503AA0" w:rsidP="00503AA0">
      <w:pPr>
        <w:pStyle w:val="BodyText"/>
        <w:ind w:left="1539"/>
        <w:rPr>
          <w:color w:val="FF0000"/>
        </w:rPr>
      </w:pPr>
      <w:r>
        <w:rPr>
          <w:color w:val="FF0000"/>
        </w:rPr>
        <w:t xml:space="preserve">Members of the bargaining unit shall receive </w:t>
      </w:r>
      <w:proofErr w:type="gramStart"/>
      <w:r>
        <w:rPr>
          <w:color w:val="FF0000"/>
        </w:rPr>
        <w:t xml:space="preserve">a </w:t>
      </w:r>
      <w:r w:rsidR="00E51BBE">
        <w:rPr>
          <w:color w:val="FF0000"/>
        </w:rPr>
        <w:t>2</w:t>
      </w:r>
      <w:proofErr w:type="gramEnd"/>
      <w:r>
        <w:rPr>
          <w:color w:val="FF0000"/>
        </w:rPr>
        <w:t xml:space="preserve">% COLA. </w:t>
      </w:r>
      <w:r w:rsidR="00836D08">
        <w:rPr>
          <w:color w:val="FF0000"/>
        </w:rPr>
        <w:t>In the effort to decompress salaries, t</w:t>
      </w:r>
      <w:r w:rsidR="00AD368A">
        <w:rPr>
          <w:color w:val="FF0000"/>
        </w:rPr>
        <w:t>he base salary shall</w:t>
      </w:r>
      <w:r w:rsidR="007D1016">
        <w:rPr>
          <w:color w:val="FF0000"/>
        </w:rPr>
        <w:t xml:space="preserve"> remain at $49,201.</w:t>
      </w:r>
    </w:p>
    <w:p w14:paraId="0887A440" w14:textId="77777777" w:rsidR="00503AA0" w:rsidRDefault="00503AA0">
      <w:pPr>
        <w:pStyle w:val="BodyText"/>
        <w:ind w:left="1539"/>
      </w:pPr>
    </w:p>
    <w:p w14:paraId="7331E64B" w14:textId="77777777" w:rsidR="00D02CEC" w:rsidRDefault="00D02CEC">
      <w:pPr>
        <w:pStyle w:val="BodyText"/>
      </w:pPr>
    </w:p>
    <w:p w14:paraId="5C5CB3EB" w14:textId="77777777" w:rsidR="00D02CEC" w:rsidRDefault="0005066A">
      <w:pPr>
        <w:pStyle w:val="ListParagraph"/>
        <w:numPr>
          <w:ilvl w:val="1"/>
          <w:numId w:val="4"/>
        </w:numPr>
        <w:tabs>
          <w:tab w:val="left" w:pos="1539"/>
        </w:tabs>
        <w:spacing w:before="1"/>
        <w:ind w:left="1539" w:hanging="720"/>
      </w:pPr>
      <w:r>
        <w:t>Performance</w:t>
      </w:r>
      <w:r>
        <w:rPr>
          <w:spacing w:val="-11"/>
        </w:rPr>
        <w:t xml:space="preserve"> </w:t>
      </w:r>
      <w:r>
        <w:t>Pay</w:t>
      </w:r>
      <w:r>
        <w:rPr>
          <w:spacing w:val="-9"/>
        </w:rPr>
        <w:t xml:space="preserve"> </w:t>
      </w:r>
      <w:r>
        <w:rPr>
          <w:spacing w:val="-2"/>
        </w:rPr>
        <w:t>Supplements</w:t>
      </w:r>
    </w:p>
    <w:p w14:paraId="6B6F3521" w14:textId="77777777" w:rsidR="00D02CEC" w:rsidRDefault="0005066A">
      <w:pPr>
        <w:pStyle w:val="ListParagraph"/>
        <w:numPr>
          <w:ilvl w:val="2"/>
          <w:numId w:val="4"/>
        </w:numPr>
        <w:tabs>
          <w:tab w:val="left" w:pos="2256"/>
          <w:tab w:val="left" w:pos="2259"/>
        </w:tabs>
        <w:spacing w:before="252"/>
        <w:ind w:left="2259" w:right="276"/>
      </w:pPr>
      <w:r>
        <w:t>Pursuant</w:t>
      </w:r>
      <w:r>
        <w:rPr>
          <w:spacing w:val="-14"/>
        </w:rPr>
        <w:t xml:space="preserve"> </w:t>
      </w:r>
      <w:r>
        <w:t>to</w:t>
      </w:r>
      <w:r>
        <w:rPr>
          <w:spacing w:val="-14"/>
        </w:rPr>
        <w:t xml:space="preserve"> </w:t>
      </w:r>
      <w:r>
        <w:t>section</w:t>
      </w:r>
      <w:r>
        <w:rPr>
          <w:spacing w:val="-14"/>
        </w:rPr>
        <w:t xml:space="preserve"> </w:t>
      </w:r>
      <w:r>
        <w:t>1012.22(1)(c)5.c,</w:t>
      </w:r>
      <w:r>
        <w:rPr>
          <w:spacing w:val="-13"/>
        </w:rPr>
        <w:t xml:space="preserve"> </w:t>
      </w:r>
      <w:r>
        <w:t>Florida</w:t>
      </w:r>
      <w:r>
        <w:rPr>
          <w:spacing w:val="-14"/>
        </w:rPr>
        <w:t xml:space="preserve"> </w:t>
      </w:r>
      <w:r>
        <w:t>Statutes,</w:t>
      </w:r>
      <w:r>
        <w:rPr>
          <w:spacing w:val="-14"/>
        </w:rPr>
        <w:t xml:space="preserve"> </w:t>
      </w:r>
      <w:r>
        <w:t>an</w:t>
      </w:r>
      <w:r>
        <w:rPr>
          <w:spacing w:val="-14"/>
        </w:rPr>
        <w:t xml:space="preserve"> </w:t>
      </w:r>
      <w:r>
        <w:t>annual</w:t>
      </w:r>
      <w:r>
        <w:rPr>
          <w:spacing w:val="-13"/>
        </w:rPr>
        <w:t xml:space="preserve"> </w:t>
      </w:r>
      <w:r>
        <w:t>salary</w:t>
      </w:r>
      <w:r>
        <w:rPr>
          <w:spacing w:val="-14"/>
        </w:rPr>
        <w:t xml:space="preserve"> </w:t>
      </w:r>
      <w:r>
        <w:t>supplement shall be in effect for annual contract teachers subject to the performance salary schedule. Additionally, this section shall apply to those teachers on the grandfathered schedule:</w:t>
      </w:r>
    </w:p>
    <w:p w14:paraId="24562F5F" w14:textId="77777777" w:rsidR="00D02CEC" w:rsidRDefault="00D02CEC">
      <w:pPr>
        <w:pStyle w:val="BodyText"/>
      </w:pPr>
    </w:p>
    <w:p w14:paraId="19641712" w14:textId="77777777" w:rsidR="00D02CEC" w:rsidRDefault="0005066A">
      <w:pPr>
        <w:pStyle w:val="ListParagraph"/>
        <w:numPr>
          <w:ilvl w:val="0"/>
          <w:numId w:val="3"/>
        </w:numPr>
        <w:tabs>
          <w:tab w:val="left" w:pos="2977"/>
        </w:tabs>
        <w:ind w:left="2977" w:hanging="358"/>
      </w:pPr>
      <w:r>
        <w:t>Teacher</w:t>
      </w:r>
      <w:r>
        <w:rPr>
          <w:spacing w:val="-7"/>
        </w:rPr>
        <w:t xml:space="preserve"> </w:t>
      </w:r>
      <w:r>
        <w:t>assigned</w:t>
      </w:r>
      <w:r>
        <w:rPr>
          <w:spacing w:val="-6"/>
        </w:rPr>
        <w:t xml:space="preserve"> </w:t>
      </w:r>
      <w:r>
        <w:t>to</w:t>
      </w:r>
      <w:r>
        <w:rPr>
          <w:spacing w:val="-7"/>
        </w:rPr>
        <w:t xml:space="preserve"> </w:t>
      </w:r>
      <w:r>
        <w:t>a</w:t>
      </w:r>
      <w:r>
        <w:rPr>
          <w:spacing w:val="-7"/>
        </w:rPr>
        <w:t xml:space="preserve"> </w:t>
      </w:r>
      <w:r>
        <w:t>district</w:t>
      </w:r>
      <w:r>
        <w:rPr>
          <w:spacing w:val="-7"/>
        </w:rPr>
        <w:t xml:space="preserve"> </w:t>
      </w:r>
      <w:r>
        <w:t>designated</w:t>
      </w:r>
      <w:r>
        <w:rPr>
          <w:spacing w:val="-6"/>
        </w:rPr>
        <w:t xml:space="preserve"> </w:t>
      </w:r>
      <w:r>
        <w:t>Title</w:t>
      </w:r>
      <w:r>
        <w:rPr>
          <w:spacing w:val="-8"/>
        </w:rPr>
        <w:t xml:space="preserve"> </w:t>
      </w:r>
      <w:r>
        <w:t>I</w:t>
      </w:r>
      <w:r>
        <w:rPr>
          <w:spacing w:val="-6"/>
        </w:rPr>
        <w:t xml:space="preserve"> </w:t>
      </w:r>
      <w:proofErr w:type="gramStart"/>
      <w:r>
        <w:rPr>
          <w:spacing w:val="-2"/>
        </w:rPr>
        <w:t>school;</w:t>
      </w:r>
      <w:proofErr w:type="gramEnd"/>
    </w:p>
    <w:p w14:paraId="2FD5D2ED" w14:textId="77777777" w:rsidR="00D02CEC" w:rsidRDefault="0005066A">
      <w:pPr>
        <w:pStyle w:val="ListParagraph"/>
        <w:numPr>
          <w:ilvl w:val="0"/>
          <w:numId w:val="3"/>
        </w:numPr>
        <w:tabs>
          <w:tab w:val="left" w:pos="2977"/>
        </w:tabs>
        <w:ind w:left="2977" w:hanging="358"/>
      </w:pPr>
      <w:r>
        <w:t>Teacher</w:t>
      </w:r>
      <w:r>
        <w:rPr>
          <w:spacing w:val="-6"/>
        </w:rPr>
        <w:t xml:space="preserve"> </w:t>
      </w:r>
      <w:r>
        <w:t>assigned</w:t>
      </w:r>
      <w:r>
        <w:rPr>
          <w:spacing w:val="-6"/>
        </w:rPr>
        <w:t xml:space="preserve"> </w:t>
      </w:r>
      <w:r>
        <w:t>to</w:t>
      </w:r>
      <w:r>
        <w:rPr>
          <w:spacing w:val="-6"/>
        </w:rPr>
        <w:t xml:space="preserve"> </w:t>
      </w:r>
      <w:r>
        <w:t>a</w:t>
      </w:r>
      <w:r>
        <w:rPr>
          <w:spacing w:val="-7"/>
        </w:rPr>
        <w:t xml:space="preserve"> </w:t>
      </w:r>
      <w:r>
        <w:t>“DDD”</w:t>
      </w:r>
      <w:r>
        <w:rPr>
          <w:spacing w:val="-7"/>
        </w:rPr>
        <w:t xml:space="preserve"> </w:t>
      </w:r>
      <w:r>
        <w:t>or</w:t>
      </w:r>
      <w:r>
        <w:rPr>
          <w:spacing w:val="-6"/>
        </w:rPr>
        <w:t xml:space="preserve"> </w:t>
      </w:r>
      <w:r>
        <w:t>“F”</w:t>
      </w:r>
      <w:r>
        <w:rPr>
          <w:spacing w:val="-7"/>
        </w:rPr>
        <w:t xml:space="preserve"> </w:t>
      </w:r>
      <w:r>
        <w:t>school;</w:t>
      </w:r>
      <w:r>
        <w:rPr>
          <w:spacing w:val="-6"/>
        </w:rPr>
        <w:t xml:space="preserve"> </w:t>
      </w:r>
      <w:r>
        <w:rPr>
          <w:spacing w:val="-5"/>
        </w:rPr>
        <w:t>and</w:t>
      </w:r>
    </w:p>
    <w:p w14:paraId="39098938" w14:textId="77777777" w:rsidR="00D02CEC" w:rsidRDefault="0005066A">
      <w:pPr>
        <w:pStyle w:val="ListParagraph"/>
        <w:numPr>
          <w:ilvl w:val="0"/>
          <w:numId w:val="3"/>
        </w:numPr>
        <w:tabs>
          <w:tab w:val="left" w:pos="2977"/>
          <w:tab w:val="left" w:pos="2979"/>
        </w:tabs>
        <w:ind w:right="277"/>
      </w:pPr>
      <w:r>
        <w:t xml:space="preserve">Teacher that holds certification and assigned to teach in a district designated critical shortage area for at least 3 periods a day during each academic </w:t>
      </w:r>
      <w:proofErr w:type="gramStart"/>
      <w:r>
        <w:t>period;</w:t>
      </w:r>
      <w:proofErr w:type="gramEnd"/>
    </w:p>
    <w:p w14:paraId="3DE1E8E2" w14:textId="77777777" w:rsidR="00D02CEC" w:rsidRDefault="00D02CEC">
      <w:pPr>
        <w:pStyle w:val="BodyText"/>
      </w:pPr>
    </w:p>
    <w:p w14:paraId="1EB00124" w14:textId="77777777" w:rsidR="00D02CEC" w:rsidRDefault="0005066A">
      <w:pPr>
        <w:pStyle w:val="ListParagraph"/>
        <w:numPr>
          <w:ilvl w:val="2"/>
          <w:numId w:val="4"/>
        </w:numPr>
        <w:tabs>
          <w:tab w:val="left" w:pos="2256"/>
          <w:tab w:val="left" w:pos="2259"/>
        </w:tabs>
        <w:ind w:left="2259" w:right="276"/>
      </w:pPr>
      <w:r>
        <w:t>The</w:t>
      </w:r>
      <w:r>
        <w:rPr>
          <w:spacing w:val="-14"/>
        </w:rPr>
        <w:t xml:space="preserve"> </w:t>
      </w:r>
      <w:r>
        <w:t>district</w:t>
      </w:r>
      <w:r>
        <w:rPr>
          <w:spacing w:val="-14"/>
        </w:rPr>
        <w:t xml:space="preserve"> </w:t>
      </w:r>
      <w:r>
        <w:t>shall</w:t>
      </w:r>
      <w:r>
        <w:rPr>
          <w:spacing w:val="-14"/>
        </w:rPr>
        <w:t xml:space="preserve"> </w:t>
      </w:r>
      <w:r>
        <w:t>set</w:t>
      </w:r>
      <w:r>
        <w:rPr>
          <w:spacing w:val="-13"/>
        </w:rPr>
        <w:t xml:space="preserve"> </w:t>
      </w:r>
      <w:r>
        <w:t>aside</w:t>
      </w:r>
      <w:r>
        <w:rPr>
          <w:spacing w:val="-14"/>
        </w:rPr>
        <w:t xml:space="preserve"> </w:t>
      </w:r>
      <w:r>
        <w:t>$50,000</w:t>
      </w:r>
      <w:r>
        <w:rPr>
          <w:spacing w:val="-14"/>
        </w:rPr>
        <w:t xml:space="preserve"> </w:t>
      </w:r>
      <w:r>
        <w:t>to</w:t>
      </w:r>
      <w:r>
        <w:rPr>
          <w:spacing w:val="-14"/>
        </w:rPr>
        <w:t xml:space="preserve"> </w:t>
      </w:r>
      <w:r>
        <w:t>cover</w:t>
      </w:r>
      <w:r>
        <w:rPr>
          <w:spacing w:val="-13"/>
        </w:rPr>
        <w:t xml:space="preserve"> </w:t>
      </w:r>
      <w:r>
        <w:t>the</w:t>
      </w:r>
      <w:r>
        <w:rPr>
          <w:spacing w:val="-14"/>
        </w:rPr>
        <w:t xml:space="preserve"> </w:t>
      </w:r>
      <w:r>
        <w:t>performance</w:t>
      </w:r>
      <w:r>
        <w:rPr>
          <w:spacing w:val="-14"/>
        </w:rPr>
        <w:t xml:space="preserve"> </w:t>
      </w:r>
      <w:r>
        <w:t>pay</w:t>
      </w:r>
      <w:r>
        <w:rPr>
          <w:spacing w:val="-14"/>
        </w:rPr>
        <w:t xml:space="preserve"> </w:t>
      </w:r>
      <w:r>
        <w:t>supplements.</w:t>
      </w:r>
      <w:r>
        <w:rPr>
          <w:spacing w:val="25"/>
        </w:rPr>
        <w:t xml:space="preserve"> </w:t>
      </w:r>
      <w:r>
        <w:t>The supplement amount shall be calculated based on $50,000 divided by the total number of eligible teachers for each supplement category.</w:t>
      </w:r>
      <w:r>
        <w:rPr>
          <w:spacing w:val="40"/>
        </w:rPr>
        <w:t xml:space="preserve"> </w:t>
      </w:r>
      <w:r>
        <w:t>Eligibility for the supplement</w:t>
      </w:r>
      <w:r>
        <w:rPr>
          <w:spacing w:val="-4"/>
        </w:rPr>
        <w:t xml:space="preserve"> </w:t>
      </w:r>
      <w:r>
        <w:t>shall</w:t>
      </w:r>
      <w:r>
        <w:rPr>
          <w:spacing w:val="-4"/>
        </w:rPr>
        <w:t xml:space="preserve"> </w:t>
      </w:r>
      <w:r>
        <w:t>be</w:t>
      </w:r>
      <w:r>
        <w:rPr>
          <w:spacing w:val="-5"/>
        </w:rPr>
        <w:t xml:space="preserve"> </w:t>
      </w:r>
      <w:r>
        <w:t>determined</w:t>
      </w:r>
      <w:r>
        <w:rPr>
          <w:spacing w:val="-4"/>
        </w:rPr>
        <w:t xml:space="preserve"> </w:t>
      </w:r>
      <w:r>
        <w:t>as</w:t>
      </w:r>
      <w:r>
        <w:rPr>
          <w:spacing w:val="-5"/>
        </w:rPr>
        <w:t xml:space="preserve"> </w:t>
      </w:r>
      <w:r>
        <w:t>of</w:t>
      </w:r>
      <w:r>
        <w:rPr>
          <w:spacing w:val="-4"/>
        </w:rPr>
        <w:t xml:space="preserve"> </w:t>
      </w:r>
      <w:r>
        <w:t>the</w:t>
      </w:r>
      <w:r>
        <w:rPr>
          <w:spacing w:val="-5"/>
        </w:rPr>
        <w:t xml:space="preserve"> </w:t>
      </w:r>
      <w:r>
        <w:t>Friday</w:t>
      </w:r>
      <w:r>
        <w:rPr>
          <w:spacing w:val="-4"/>
        </w:rPr>
        <w:t xml:space="preserve"> </w:t>
      </w:r>
      <w:r>
        <w:t>of</w:t>
      </w:r>
      <w:r>
        <w:rPr>
          <w:spacing w:val="-4"/>
        </w:rPr>
        <w:t xml:space="preserve"> </w:t>
      </w:r>
      <w:r>
        <w:t>the</w:t>
      </w:r>
      <w:r>
        <w:rPr>
          <w:spacing w:val="-5"/>
        </w:rPr>
        <w:t xml:space="preserve"> </w:t>
      </w:r>
      <w:r>
        <w:t>October</w:t>
      </w:r>
      <w:r>
        <w:rPr>
          <w:spacing w:val="-4"/>
        </w:rPr>
        <w:t xml:space="preserve"> </w:t>
      </w:r>
      <w:r>
        <w:t>and</w:t>
      </w:r>
      <w:r>
        <w:rPr>
          <w:spacing w:val="-4"/>
        </w:rPr>
        <w:t xml:space="preserve"> </w:t>
      </w:r>
      <w:r>
        <w:t>February</w:t>
      </w:r>
      <w:r>
        <w:rPr>
          <w:spacing w:val="-5"/>
        </w:rPr>
        <w:t xml:space="preserve"> </w:t>
      </w:r>
      <w:r>
        <w:t xml:space="preserve">FTE survey </w:t>
      </w:r>
      <w:proofErr w:type="gramStart"/>
      <w:r>
        <w:t>weeks</w:t>
      </w:r>
      <w:proofErr w:type="gramEnd"/>
      <w:r>
        <w:t>.</w:t>
      </w:r>
      <w:r>
        <w:rPr>
          <w:spacing w:val="40"/>
        </w:rPr>
        <w:t xml:space="preserve"> </w:t>
      </w:r>
      <w:r>
        <w:t xml:space="preserve">Disbursement shall be for one-half the amount if assigned during either </w:t>
      </w:r>
      <w:proofErr w:type="gramStart"/>
      <w:r>
        <w:t>the October</w:t>
      </w:r>
      <w:proofErr w:type="gramEnd"/>
      <w:r>
        <w:t xml:space="preserve"> or </w:t>
      </w:r>
      <w:proofErr w:type="gramStart"/>
      <w:r>
        <w:t>the February</w:t>
      </w:r>
      <w:proofErr w:type="gramEnd"/>
      <w:r>
        <w:t xml:space="preserve"> FTE survey week but not both surveys.</w:t>
      </w:r>
      <w:r>
        <w:rPr>
          <w:spacing w:val="40"/>
        </w:rPr>
        <w:t xml:space="preserve"> </w:t>
      </w:r>
      <w:proofErr w:type="gramStart"/>
      <w:r>
        <w:t>These performance</w:t>
      </w:r>
      <w:proofErr w:type="gramEnd"/>
      <w:r>
        <w:t xml:space="preserve"> pay supplements shall also be paid to eligible teachers on the grandfathered schedule.</w:t>
      </w:r>
    </w:p>
    <w:p w14:paraId="61289027" w14:textId="77777777" w:rsidR="00D02CEC" w:rsidRDefault="00D02CEC">
      <w:pPr>
        <w:pStyle w:val="BodyText"/>
        <w:spacing w:before="1"/>
      </w:pPr>
    </w:p>
    <w:p w14:paraId="6C2F0C58" w14:textId="77777777" w:rsidR="00D02CEC" w:rsidRDefault="0005066A">
      <w:pPr>
        <w:pStyle w:val="ListParagraph"/>
        <w:numPr>
          <w:ilvl w:val="1"/>
          <w:numId w:val="4"/>
        </w:numPr>
        <w:tabs>
          <w:tab w:val="left" w:pos="1539"/>
        </w:tabs>
        <w:ind w:left="1539" w:hanging="720"/>
      </w:pPr>
      <w:r>
        <w:t>“Turnaround</w:t>
      </w:r>
      <w:r>
        <w:rPr>
          <w:spacing w:val="-9"/>
        </w:rPr>
        <w:t xml:space="preserve"> </w:t>
      </w:r>
      <w:r>
        <w:t>School</w:t>
      </w:r>
      <w:r>
        <w:rPr>
          <w:spacing w:val="-7"/>
        </w:rPr>
        <w:t xml:space="preserve"> </w:t>
      </w:r>
      <w:r>
        <w:t>Performance</w:t>
      </w:r>
      <w:r>
        <w:rPr>
          <w:spacing w:val="-8"/>
        </w:rPr>
        <w:t xml:space="preserve"> </w:t>
      </w:r>
      <w:r>
        <w:t>Pay</w:t>
      </w:r>
      <w:r>
        <w:rPr>
          <w:spacing w:val="-8"/>
        </w:rPr>
        <w:t xml:space="preserve"> </w:t>
      </w:r>
      <w:r>
        <w:t>‘DD</w:t>
      </w:r>
      <w:r>
        <w:rPr>
          <w:spacing w:val="-8"/>
        </w:rPr>
        <w:t xml:space="preserve"> </w:t>
      </w:r>
      <w:r>
        <w:t>&amp;</w:t>
      </w:r>
      <w:r>
        <w:rPr>
          <w:spacing w:val="-8"/>
        </w:rPr>
        <w:t xml:space="preserve"> </w:t>
      </w:r>
      <w:r>
        <w:t>F’</w:t>
      </w:r>
      <w:r>
        <w:rPr>
          <w:spacing w:val="-7"/>
        </w:rPr>
        <w:t xml:space="preserve"> </w:t>
      </w:r>
      <w:r>
        <w:t>Schools”</w:t>
      </w:r>
      <w:r>
        <w:rPr>
          <w:spacing w:val="-9"/>
        </w:rPr>
        <w:t xml:space="preserve"> </w:t>
      </w:r>
      <w:r>
        <w:t>Bonus</w:t>
      </w:r>
      <w:r>
        <w:rPr>
          <w:spacing w:val="-9"/>
        </w:rPr>
        <w:t xml:space="preserve"> </w:t>
      </w:r>
      <w:r>
        <w:rPr>
          <w:spacing w:val="-4"/>
        </w:rPr>
        <w:t>Plan</w:t>
      </w:r>
    </w:p>
    <w:p w14:paraId="63F9868D" w14:textId="77777777" w:rsidR="00D02CEC" w:rsidRDefault="0005066A">
      <w:pPr>
        <w:pStyle w:val="ListParagraph"/>
        <w:numPr>
          <w:ilvl w:val="2"/>
          <w:numId w:val="4"/>
        </w:numPr>
        <w:tabs>
          <w:tab w:val="left" w:pos="1897"/>
          <w:tab w:val="left" w:pos="1899"/>
        </w:tabs>
        <w:spacing w:before="252"/>
        <w:ind w:left="1899" w:right="275" w:hanging="360"/>
      </w:pPr>
      <w:proofErr w:type="gramStart"/>
      <w:r>
        <w:t>In the event that</w:t>
      </w:r>
      <w:proofErr w:type="gramEnd"/>
      <w:r>
        <w:t xml:space="preserve"> bonuses are not funded by the state for “Turnaround Schools,”, the district shall set aside an amount not to exceed $200,000 for bonuses under the terms of this paragraph 6. This bonus is only for those instructional personnel not receiving a</w:t>
      </w:r>
      <w:r>
        <w:rPr>
          <w:spacing w:val="-1"/>
        </w:rPr>
        <w:t xml:space="preserve"> </w:t>
      </w:r>
      <w:r>
        <w:t>state</w:t>
      </w:r>
      <w:r>
        <w:rPr>
          <w:spacing w:val="-1"/>
        </w:rPr>
        <w:t xml:space="preserve"> </w:t>
      </w:r>
      <w:r>
        <w:t>funded bonus</w:t>
      </w:r>
      <w:r>
        <w:rPr>
          <w:spacing w:val="-1"/>
        </w:rPr>
        <w:t xml:space="preserve"> </w:t>
      </w:r>
      <w:r>
        <w:t>or</w:t>
      </w:r>
      <w:r>
        <w:rPr>
          <w:spacing w:val="-1"/>
        </w:rPr>
        <w:t xml:space="preserve"> </w:t>
      </w:r>
      <w:r>
        <w:t>payment.</w:t>
      </w:r>
      <w:r>
        <w:rPr>
          <w:spacing w:val="-1"/>
        </w:rPr>
        <w:t xml:space="preserve"> </w:t>
      </w:r>
      <w:r>
        <w:t>If</w:t>
      </w:r>
      <w:r>
        <w:rPr>
          <w:spacing w:val="-1"/>
        </w:rPr>
        <w:t xml:space="preserve"> </w:t>
      </w:r>
      <w:r>
        <w:t>the</w:t>
      </w:r>
      <w:r>
        <w:rPr>
          <w:spacing w:val="-1"/>
        </w:rPr>
        <w:t xml:space="preserve"> </w:t>
      </w:r>
      <w:proofErr w:type="gramStart"/>
      <w:r>
        <w:t>bonus</w:t>
      </w:r>
      <w:r>
        <w:rPr>
          <w:spacing w:val="-1"/>
        </w:rPr>
        <w:t xml:space="preserve"> </w:t>
      </w:r>
      <w:r>
        <w:t>plan</w:t>
      </w:r>
      <w:proofErr w:type="gramEnd"/>
      <w:r>
        <w:t xml:space="preserve"> cost</w:t>
      </w:r>
      <w:r>
        <w:rPr>
          <w:spacing w:val="-1"/>
        </w:rPr>
        <w:t xml:space="preserve"> </w:t>
      </w:r>
      <w:r>
        <w:t>exceeds</w:t>
      </w:r>
      <w:r>
        <w:rPr>
          <w:spacing w:val="-1"/>
        </w:rPr>
        <w:t xml:space="preserve"> </w:t>
      </w:r>
      <w:r>
        <w:t>$200,000 the</w:t>
      </w:r>
      <w:r>
        <w:rPr>
          <w:spacing w:val="-1"/>
        </w:rPr>
        <w:t xml:space="preserve"> </w:t>
      </w:r>
      <w:proofErr w:type="gramStart"/>
      <w:r>
        <w:t>amount</w:t>
      </w:r>
      <w:proofErr w:type="gramEnd"/>
      <w:r>
        <w:t xml:space="preserve"> of each bonus will be prorated.</w:t>
      </w:r>
    </w:p>
    <w:p w14:paraId="3373119F" w14:textId="77777777" w:rsidR="00D02CEC" w:rsidRDefault="0005066A">
      <w:pPr>
        <w:pStyle w:val="ListParagraph"/>
        <w:numPr>
          <w:ilvl w:val="2"/>
          <w:numId w:val="4"/>
        </w:numPr>
        <w:tabs>
          <w:tab w:val="left" w:pos="1898"/>
          <w:tab w:val="left" w:pos="1900"/>
        </w:tabs>
        <w:spacing w:before="73"/>
        <w:ind w:left="1900" w:right="275" w:hanging="360"/>
      </w:pPr>
      <w:r>
        <w:t>A Turnaround School is placed on the Differentiated Accountability List by The Florida Department of Education for a specific school year based on the most recent school</w:t>
      </w:r>
      <w:r>
        <w:rPr>
          <w:spacing w:val="-2"/>
        </w:rPr>
        <w:t xml:space="preserve"> </w:t>
      </w:r>
      <w:r>
        <w:t>grade</w:t>
      </w:r>
      <w:r>
        <w:rPr>
          <w:spacing w:val="-3"/>
        </w:rPr>
        <w:t xml:space="preserve"> </w:t>
      </w:r>
      <w:r>
        <w:t>calculation.</w:t>
      </w:r>
      <w:r>
        <w:rPr>
          <w:spacing w:val="-2"/>
        </w:rPr>
        <w:t xml:space="preserve"> </w:t>
      </w:r>
      <w:r>
        <w:t>If</w:t>
      </w:r>
      <w:r>
        <w:rPr>
          <w:spacing w:val="-2"/>
        </w:rPr>
        <w:t xml:space="preserve"> </w:t>
      </w:r>
      <w:r>
        <w:t>a</w:t>
      </w:r>
      <w:r>
        <w:rPr>
          <w:spacing w:val="-2"/>
        </w:rPr>
        <w:t xml:space="preserve"> </w:t>
      </w:r>
      <w:r>
        <w:t>teacher</w:t>
      </w:r>
      <w:r>
        <w:rPr>
          <w:spacing w:val="-2"/>
        </w:rPr>
        <w:t xml:space="preserve"> </w:t>
      </w:r>
      <w:r>
        <w:t>at</w:t>
      </w:r>
      <w:r>
        <w:rPr>
          <w:spacing w:val="-1"/>
        </w:rPr>
        <w:t xml:space="preserve"> </w:t>
      </w:r>
      <w:r>
        <w:t>a</w:t>
      </w:r>
      <w:r>
        <w:rPr>
          <w:spacing w:val="-1"/>
        </w:rPr>
        <w:t xml:space="preserve"> </w:t>
      </w:r>
      <w:r>
        <w:t>Turnaround</w:t>
      </w:r>
      <w:r>
        <w:rPr>
          <w:spacing w:val="-1"/>
        </w:rPr>
        <w:t xml:space="preserve"> </w:t>
      </w:r>
      <w:r>
        <w:t>'DD</w:t>
      </w:r>
      <w:r>
        <w:rPr>
          <w:spacing w:val="-2"/>
        </w:rPr>
        <w:t xml:space="preserve"> </w:t>
      </w:r>
      <w:r>
        <w:t>or</w:t>
      </w:r>
      <w:r>
        <w:rPr>
          <w:spacing w:val="-2"/>
        </w:rPr>
        <w:t xml:space="preserve"> </w:t>
      </w:r>
      <w:r>
        <w:t>F’</w:t>
      </w:r>
      <w:r>
        <w:rPr>
          <w:spacing w:val="-2"/>
        </w:rPr>
        <w:t xml:space="preserve"> </w:t>
      </w:r>
      <w:r>
        <w:t>School</w:t>
      </w:r>
      <w:r>
        <w:rPr>
          <w:spacing w:val="-2"/>
        </w:rPr>
        <w:t xml:space="preserve"> </w:t>
      </w:r>
      <w:r>
        <w:t>is</w:t>
      </w:r>
      <w:r>
        <w:rPr>
          <w:spacing w:val="-2"/>
        </w:rPr>
        <w:t xml:space="preserve"> </w:t>
      </w:r>
      <w:r>
        <w:t>qualified</w:t>
      </w:r>
      <w:r>
        <w:rPr>
          <w:spacing w:val="-1"/>
        </w:rPr>
        <w:t xml:space="preserve"> </w:t>
      </w:r>
      <w:r>
        <w:t xml:space="preserve">as outlined below, and is assigned </w:t>
      </w:r>
      <w:proofErr w:type="gramStart"/>
      <w:r>
        <w:t>at</w:t>
      </w:r>
      <w:proofErr w:type="gramEnd"/>
      <w:r>
        <w:t xml:space="preserve"> the school by December 20, he/she will receive a yearly</w:t>
      </w:r>
      <w:r>
        <w:rPr>
          <w:spacing w:val="-4"/>
        </w:rPr>
        <w:t xml:space="preserve"> </w:t>
      </w:r>
      <w:r>
        <w:t>bonus</w:t>
      </w:r>
      <w:r>
        <w:rPr>
          <w:spacing w:val="-6"/>
        </w:rPr>
        <w:t xml:space="preserve"> </w:t>
      </w:r>
      <w:r>
        <w:t>of</w:t>
      </w:r>
      <w:r>
        <w:rPr>
          <w:spacing w:val="-4"/>
        </w:rPr>
        <w:t xml:space="preserve"> </w:t>
      </w:r>
      <w:r>
        <w:t>up</w:t>
      </w:r>
      <w:r>
        <w:rPr>
          <w:spacing w:val="-5"/>
        </w:rPr>
        <w:t xml:space="preserve"> </w:t>
      </w:r>
      <w:r>
        <w:t>to</w:t>
      </w:r>
      <w:r>
        <w:rPr>
          <w:spacing w:val="-5"/>
        </w:rPr>
        <w:t xml:space="preserve"> </w:t>
      </w:r>
      <w:r>
        <w:t>$4,000.00</w:t>
      </w:r>
      <w:r>
        <w:rPr>
          <w:spacing w:val="-4"/>
        </w:rPr>
        <w:t xml:space="preserve"> </w:t>
      </w:r>
      <w:r>
        <w:t>(as</w:t>
      </w:r>
      <w:r>
        <w:rPr>
          <w:spacing w:val="-5"/>
        </w:rPr>
        <w:t xml:space="preserve"> </w:t>
      </w:r>
      <w:r>
        <w:t>prorated</w:t>
      </w:r>
      <w:r>
        <w:rPr>
          <w:spacing w:val="-4"/>
        </w:rPr>
        <w:t xml:space="preserve"> </w:t>
      </w:r>
      <w:r>
        <w:t>per</w:t>
      </w:r>
      <w:r>
        <w:rPr>
          <w:spacing w:val="-4"/>
        </w:rPr>
        <w:t xml:space="preserve"> </w:t>
      </w:r>
      <w:r>
        <w:t>amount</w:t>
      </w:r>
      <w:r>
        <w:rPr>
          <w:spacing w:val="-5"/>
        </w:rPr>
        <w:t xml:space="preserve"> </w:t>
      </w:r>
      <w:r>
        <w:t>budgeted).</w:t>
      </w:r>
      <w:r>
        <w:rPr>
          <w:spacing w:val="-4"/>
        </w:rPr>
        <w:t xml:space="preserve"> </w:t>
      </w:r>
      <w:r>
        <w:t>The</w:t>
      </w:r>
      <w:r>
        <w:rPr>
          <w:spacing w:val="-5"/>
        </w:rPr>
        <w:t xml:space="preserve"> </w:t>
      </w:r>
      <w:r>
        <w:t>bonus</w:t>
      </w:r>
      <w:r>
        <w:rPr>
          <w:spacing w:val="-7"/>
        </w:rPr>
        <w:t xml:space="preserve"> </w:t>
      </w:r>
      <w:r>
        <w:t>will</w:t>
      </w:r>
      <w:r>
        <w:rPr>
          <w:spacing w:val="-4"/>
        </w:rPr>
        <w:t xml:space="preserve"> </w:t>
      </w:r>
      <w:r>
        <w:t xml:space="preserve">be paid as soon as practicable after the data is received and if the teacher remains employed at the qualifying school. The </w:t>
      </w:r>
      <w:proofErr w:type="gramStart"/>
      <w:r>
        <w:t>bonus amount</w:t>
      </w:r>
      <w:proofErr w:type="gramEnd"/>
      <w:r>
        <w:t xml:space="preserve"> will be pro-rated based on the number of days and hours the teacher works at the qualifying school.</w:t>
      </w:r>
    </w:p>
    <w:p w14:paraId="6077D966" w14:textId="77777777" w:rsidR="00D02CEC" w:rsidRDefault="0005066A">
      <w:pPr>
        <w:pStyle w:val="ListParagraph"/>
        <w:numPr>
          <w:ilvl w:val="2"/>
          <w:numId w:val="4"/>
        </w:numPr>
        <w:tabs>
          <w:tab w:val="left" w:pos="1899"/>
        </w:tabs>
        <w:spacing w:before="252"/>
        <w:ind w:left="1899" w:hanging="359"/>
      </w:pPr>
      <w:r>
        <w:rPr>
          <w:spacing w:val="-2"/>
        </w:rPr>
        <w:t>Qualifications</w:t>
      </w:r>
    </w:p>
    <w:p w14:paraId="70DC19AF" w14:textId="77777777" w:rsidR="00D02CEC" w:rsidRDefault="00D02CEC">
      <w:pPr>
        <w:pStyle w:val="BodyText"/>
        <w:spacing w:before="1"/>
      </w:pPr>
    </w:p>
    <w:p w14:paraId="46D2438A" w14:textId="77777777" w:rsidR="00D02CEC" w:rsidRDefault="0005066A">
      <w:pPr>
        <w:pStyle w:val="BodyText"/>
        <w:ind w:left="1900"/>
      </w:pPr>
      <w:r>
        <w:t>To</w:t>
      </w:r>
      <w:r>
        <w:rPr>
          <w:spacing w:val="-6"/>
        </w:rPr>
        <w:t xml:space="preserve"> </w:t>
      </w:r>
      <w:r>
        <w:t>qualify</w:t>
      </w:r>
      <w:r>
        <w:rPr>
          <w:spacing w:val="-5"/>
        </w:rPr>
        <w:t xml:space="preserve"> </w:t>
      </w:r>
      <w:r>
        <w:t>for</w:t>
      </w:r>
      <w:r>
        <w:rPr>
          <w:spacing w:val="-5"/>
        </w:rPr>
        <w:t xml:space="preserve"> </w:t>
      </w:r>
      <w:r>
        <w:t>this</w:t>
      </w:r>
      <w:r>
        <w:rPr>
          <w:spacing w:val="-6"/>
        </w:rPr>
        <w:t xml:space="preserve"> </w:t>
      </w:r>
      <w:r>
        <w:t>bonus,</w:t>
      </w:r>
      <w:r>
        <w:rPr>
          <w:spacing w:val="-5"/>
        </w:rPr>
        <w:t xml:space="preserve"> </w:t>
      </w:r>
      <w:r>
        <w:t>the</w:t>
      </w:r>
      <w:r>
        <w:rPr>
          <w:spacing w:val="-6"/>
        </w:rPr>
        <w:t xml:space="preserve"> </w:t>
      </w:r>
      <w:r>
        <w:rPr>
          <w:spacing w:val="-2"/>
        </w:rPr>
        <w:t>teacher:</w:t>
      </w:r>
    </w:p>
    <w:p w14:paraId="0B75CD71" w14:textId="77777777" w:rsidR="00D02CEC" w:rsidRDefault="0005066A">
      <w:pPr>
        <w:pStyle w:val="ListParagraph"/>
        <w:numPr>
          <w:ilvl w:val="0"/>
          <w:numId w:val="2"/>
        </w:numPr>
        <w:tabs>
          <w:tab w:val="left" w:pos="2257"/>
        </w:tabs>
        <w:spacing w:before="252"/>
        <w:ind w:left="2257" w:hanging="358"/>
      </w:pPr>
      <w:r>
        <w:t>Must</w:t>
      </w:r>
      <w:r>
        <w:rPr>
          <w:spacing w:val="-8"/>
        </w:rPr>
        <w:t xml:space="preserve"> </w:t>
      </w:r>
      <w:r>
        <w:t>hold</w:t>
      </w:r>
      <w:r>
        <w:rPr>
          <w:spacing w:val="-7"/>
        </w:rPr>
        <w:t xml:space="preserve"> </w:t>
      </w:r>
      <w:r>
        <w:t>a</w:t>
      </w:r>
      <w:r>
        <w:rPr>
          <w:spacing w:val="-9"/>
        </w:rPr>
        <w:t xml:space="preserve"> </w:t>
      </w:r>
      <w:r>
        <w:t>current</w:t>
      </w:r>
      <w:r>
        <w:rPr>
          <w:spacing w:val="-7"/>
        </w:rPr>
        <w:t xml:space="preserve"> </w:t>
      </w:r>
      <w:r>
        <w:t>in-field</w:t>
      </w:r>
      <w:r>
        <w:rPr>
          <w:spacing w:val="-8"/>
        </w:rPr>
        <w:t xml:space="preserve"> </w:t>
      </w:r>
      <w:r>
        <w:t>temporary</w:t>
      </w:r>
      <w:r>
        <w:rPr>
          <w:spacing w:val="-8"/>
        </w:rPr>
        <w:t xml:space="preserve"> </w:t>
      </w:r>
      <w:r>
        <w:t>or</w:t>
      </w:r>
      <w:r>
        <w:rPr>
          <w:spacing w:val="-7"/>
        </w:rPr>
        <w:t xml:space="preserve"> </w:t>
      </w:r>
      <w:r>
        <w:t>professional</w:t>
      </w:r>
      <w:r>
        <w:rPr>
          <w:spacing w:val="-7"/>
        </w:rPr>
        <w:t xml:space="preserve"> </w:t>
      </w:r>
      <w:r>
        <w:t>teaching</w:t>
      </w:r>
      <w:r>
        <w:rPr>
          <w:spacing w:val="-8"/>
        </w:rPr>
        <w:t xml:space="preserve"> </w:t>
      </w:r>
      <w:proofErr w:type="gramStart"/>
      <w:r>
        <w:rPr>
          <w:spacing w:val="-2"/>
        </w:rPr>
        <w:t>certificate;</w:t>
      </w:r>
      <w:proofErr w:type="gramEnd"/>
    </w:p>
    <w:p w14:paraId="41572664" w14:textId="77777777" w:rsidR="00D02CEC" w:rsidRDefault="00D02CEC">
      <w:pPr>
        <w:pStyle w:val="BodyText"/>
      </w:pPr>
    </w:p>
    <w:p w14:paraId="4768A8F6" w14:textId="77777777" w:rsidR="00D02CEC" w:rsidRDefault="0005066A">
      <w:pPr>
        <w:pStyle w:val="ListParagraph"/>
        <w:numPr>
          <w:ilvl w:val="0"/>
          <w:numId w:val="2"/>
        </w:numPr>
        <w:tabs>
          <w:tab w:val="left" w:pos="2257"/>
          <w:tab w:val="left" w:pos="2260"/>
        </w:tabs>
        <w:spacing w:before="1"/>
        <w:ind w:right="276"/>
      </w:pPr>
      <w:r>
        <w:t>Must</w:t>
      </w:r>
      <w:r>
        <w:rPr>
          <w:spacing w:val="-14"/>
        </w:rPr>
        <w:t xml:space="preserve"> </w:t>
      </w:r>
      <w:r>
        <w:t>be</w:t>
      </w:r>
      <w:r>
        <w:rPr>
          <w:spacing w:val="-14"/>
        </w:rPr>
        <w:t xml:space="preserve"> </w:t>
      </w:r>
      <w:r>
        <w:t>cleared</w:t>
      </w:r>
      <w:r>
        <w:rPr>
          <w:spacing w:val="-14"/>
        </w:rPr>
        <w:t xml:space="preserve"> </w:t>
      </w:r>
      <w:r>
        <w:t>of</w:t>
      </w:r>
      <w:r>
        <w:rPr>
          <w:spacing w:val="-13"/>
        </w:rPr>
        <w:t xml:space="preserve"> </w:t>
      </w:r>
      <w:r>
        <w:t>allegations</w:t>
      </w:r>
      <w:r>
        <w:rPr>
          <w:spacing w:val="-14"/>
        </w:rPr>
        <w:t xml:space="preserve"> </w:t>
      </w:r>
      <w:r>
        <w:t>before</w:t>
      </w:r>
      <w:r>
        <w:rPr>
          <w:spacing w:val="-14"/>
        </w:rPr>
        <w:t xml:space="preserve"> </w:t>
      </w:r>
      <w:r>
        <w:t>any</w:t>
      </w:r>
      <w:r>
        <w:rPr>
          <w:spacing w:val="-14"/>
        </w:rPr>
        <w:t xml:space="preserve"> </w:t>
      </w:r>
      <w:r>
        <w:t>bonus</w:t>
      </w:r>
      <w:r>
        <w:rPr>
          <w:spacing w:val="-13"/>
        </w:rPr>
        <w:t xml:space="preserve"> </w:t>
      </w:r>
      <w:r>
        <w:t>money</w:t>
      </w:r>
      <w:r>
        <w:rPr>
          <w:spacing w:val="-14"/>
        </w:rPr>
        <w:t xml:space="preserve"> </w:t>
      </w:r>
      <w:r>
        <w:t>will</w:t>
      </w:r>
      <w:r>
        <w:rPr>
          <w:spacing w:val="-14"/>
        </w:rPr>
        <w:t xml:space="preserve"> </w:t>
      </w:r>
      <w:r>
        <w:t>be</w:t>
      </w:r>
      <w:r>
        <w:rPr>
          <w:spacing w:val="-14"/>
        </w:rPr>
        <w:t xml:space="preserve"> </w:t>
      </w:r>
      <w:r>
        <w:t>awarded</w:t>
      </w:r>
      <w:r>
        <w:rPr>
          <w:spacing w:val="-13"/>
        </w:rPr>
        <w:t xml:space="preserve"> </w:t>
      </w:r>
      <w:r>
        <w:t>if</w:t>
      </w:r>
      <w:r>
        <w:rPr>
          <w:spacing w:val="-14"/>
        </w:rPr>
        <w:t xml:space="preserve"> </w:t>
      </w:r>
      <w:r>
        <w:t>currently under investigation by Professional Standards for an allegation of academic misconduct; and</w:t>
      </w:r>
    </w:p>
    <w:p w14:paraId="1526CF05" w14:textId="77777777" w:rsidR="00D02CEC" w:rsidRDefault="0005066A">
      <w:pPr>
        <w:pStyle w:val="ListParagraph"/>
        <w:numPr>
          <w:ilvl w:val="0"/>
          <w:numId w:val="2"/>
        </w:numPr>
        <w:tabs>
          <w:tab w:val="left" w:pos="2257"/>
        </w:tabs>
        <w:spacing w:before="252"/>
        <w:ind w:left="2257" w:hanging="358"/>
      </w:pPr>
      <w:r>
        <w:t>Must</w:t>
      </w:r>
      <w:r>
        <w:rPr>
          <w:spacing w:val="-6"/>
        </w:rPr>
        <w:t xml:space="preserve"> </w:t>
      </w:r>
      <w:r>
        <w:t>have</w:t>
      </w:r>
      <w:r>
        <w:rPr>
          <w:spacing w:val="-7"/>
        </w:rPr>
        <w:t xml:space="preserve"> </w:t>
      </w:r>
      <w:r>
        <w:t>an</w:t>
      </w:r>
      <w:r>
        <w:rPr>
          <w:spacing w:val="-6"/>
        </w:rPr>
        <w:t xml:space="preserve"> </w:t>
      </w:r>
      <w:r>
        <w:t>overall</w:t>
      </w:r>
      <w:r>
        <w:rPr>
          <w:spacing w:val="-5"/>
        </w:rPr>
        <w:t xml:space="preserve"> </w:t>
      </w:r>
      <w:r>
        <w:t>evaluation</w:t>
      </w:r>
      <w:r>
        <w:rPr>
          <w:spacing w:val="-6"/>
        </w:rPr>
        <w:t xml:space="preserve"> </w:t>
      </w:r>
      <w:r>
        <w:t>score</w:t>
      </w:r>
      <w:r>
        <w:rPr>
          <w:spacing w:val="-7"/>
        </w:rPr>
        <w:t xml:space="preserve"> </w:t>
      </w:r>
      <w:r>
        <w:t>of</w:t>
      </w:r>
      <w:r>
        <w:rPr>
          <w:spacing w:val="-5"/>
        </w:rPr>
        <w:t xml:space="preserve"> </w:t>
      </w:r>
      <w:r>
        <w:t>HE/E</w:t>
      </w:r>
      <w:r>
        <w:rPr>
          <w:spacing w:val="-6"/>
        </w:rPr>
        <w:t xml:space="preserve"> </w:t>
      </w:r>
      <w:r>
        <w:t>for</w:t>
      </w:r>
      <w:r>
        <w:rPr>
          <w:spacing w:val="-6"/>
        </w:rPr>
        <w:t xml:space="preserve"> </w:t>
      </w:r>
      <w:r>
        <w:t>the</w:t>
      </w:r>
      <w:r>
        <w:rPr>
          <w:spacing w:val="-6"/>
        </w:rPr>
        <w:t xml:space="preserve"> </w:t>
      </w:r>
      <w:r>
        <w:t>most</w:t>
      </w:r>
      <w:r>
        <w:rPr>
          <w:spacing w:val="-6"/>
        </w:rPr>
        <w:t xml:space="preserve"> </w:t>
      </w:r>
      <w:r>
        <w:t>recent</w:t>
      </w:r>
      <w:r>
        <w:rPr>
          <w:spacing w:val="-5"/>
        </w:rPr>
        <w:t xml:space="preserve"> </w:t>
      </w:r>
      <w:r>
        <w:t>year</w:t>
      </w:r>
      <w:r>
        <w:rPr>
          <w:spacing w:val="-6"/>
        </w:rPr>
        <w:t xml:space="preserve"> </w:t>
      </w:r>
      <w:r>
        <w:rPr>
          <w:spacing w:val="-2"/>
        </w:rPr>
        <w:t>reported.</w:t>
      </w:r>
    </w:p>
    <w:p w14:paraId="0CE0AAA4" w14:textId="77777777" w:rsidR="00D02CEC" w:rsidRDefault="00D02CEC">
      <w:pPr>
        <w:pStyle w:val="BodyText"/>
        <w:spacing w:before="1"/>
      </w:pPr>
    </w:p>
    <w:p w14:paraId="21FF156B" w14:textId="77777777" w:rsidR="00D02CEC" w:rsidRDefault="0005066A">
      <w:pPr>
        <w:pStyle w:val="BodyText"/>
        <w:ind w:left="2260"/>
      </w:pPr>
      <w:r>
        <w:t>Yearly</w:t>
      </w:r>
      <w:r>
        <w:rPr>
          <w:spacing w:val="-6"/>
        </w:rPr>
        <w:t xml:space="preserve"> </w:t>
      </w:r>
      <w:r>
        <w:t>Bonus</w:t>
      </w:r>
      <w:r>
        <w:rPr>
          <w:spacing w:val="-5"/>
        </w:rPr>
        <w:t xml:space="preserve"> </w:t>
      </w:r>
      <w:r>
        <w:t>is</w:t>
      </w:r>
      <w:r>
        <w:rPr>
          <w:spacing w:val="-6"/>
        </w:rPr>
        <w:t xml:space="preserve"> </w:t>
      </w:r>
      <w:r>
        <w:t>as</w:t>
      </w:r>
      <w:r>
        <w:rPr>
          <w:spacing w:val="-6"/>
        </w:rPr>
        <w:t xml:space="preserve"> </w:t>
      </w:r>
      <w:r>
        <w:rPr>
          <w:spacing w:val="-2"/>
        </w:rPr>
        <w:t>follows:</w:t>
      </w:r>
    </w:p>
    <w:p w14:paraId="51E57A6B" w14:textId="77777777" w:rsidR="00D02CEC" w:rsidRDefault="0005066A">
      <w:pPr>
        <w:pStyle w:val="ListParagraph"/>
        <w:numPr>
          <w:ilvl w:val="1"/>
          <w:numId w:val="2"/>
        </w:numPr>
        <w:tabs>
          <w:tab w:val="left" w:pos="2977"/>
          <w:tab w:val="left" w:pos="2980"/>
        </w:tabs>
        <w:spacing w:before="252"/>
        <w:ind w:right="277"/>
      </w:pPr>
      <w:r>
        <w:t>$2,000.00 if the school grade improves by at least one letter grade from the previous year; and/or</w:t>
      </w:r>
    </w:p>
    <w:p w14:paraId="6B963ED3" w14:textId="77777777" w:rsidR="00D02CEC" w:rsidRDefault="00D02CEC">
      <w:pPr>
        <w:pStyle w:val="BodyText"/>
        <w:spacing w:before="1"/>
      </w:pPr>
    </w:p>
    <w:p w14:paraId="7DF50A54" w14:textId="77777777" w:rsidR="00D02CEC" w:rsidRDefault="0005066A">
      <w:pPr>
        <w:pStyle w:val="ListParagraph"/>
        <w:numPr>
          <w:ilvl w:val="1"/>
          <w:numId w:val="2"/>
        </w:numPr>
        <w:tabs>
          <w:tab w:val="left" w:pos="2980"/>
        </w:tabs>
        <w:ind w:right="276" w:hanging="360"/>
      </w:pPr>
      <w:r>
        <w:t>$2,000.00 if the teacher remains at the school for the following year and has a single year student growth measure that is Effective or Highly Effective for the most recent year reported.</w:t>
      </w:r>
    </w:p>
    <w:p w14:paraId="3C9A2516" w14:textId="77777777" w:rsidR="00D02CEC" w:rsidRDefault="0005066A">
      <w:pPr>
        <w:pStyle w:val="ListParagraph"/>
        <w:numPr>
          <w:ilvl w:val="1"/>
          <w:numId w:val="4"/>
        </w:numPr>
        <w:tabs>
          <w:tab w:val="left" w:pos="1540"/>
        </w:tabs>
        <w:spacing w:before="253"/>
        <w:ind w:hanging="720"/>
      </w:pPr>
      <w:r>
        <w:t>Longevity</w:t>
      </w:r>
      <w:r>
        <w:rPr>
          <w:spacing w:val="-12"/>
        </w:rPr>
        <w:t xml:space="preserve"> </w:t>
      </w:r>
      <w:r>
        <w:rPr>
          <w:spacing w:val="-2"/>
        </w:rPr>
        <w:t>Supplements:</w:t>
      </w:r>
    </w:p>
    <w:p w14:paraId="008D9E7A" w14:textId="77777777" w:rsidR="00D02CEC" w:rsidRDefault="00D02CEC">
      <w:pPr>
        <w:pStyle w:val="BodyText"/>
      </w:pPr>
    </w:p>
    <w:p w14:paraId="54056DDC" w14:textId="77777777" w:rsidR="00D02CEC" w:rsidRDefault="0005066A">
      <w:pPr>
        <w:pStyle w:val="BodyText"/>
        <w:ind w:left="1540" w:right="274"/>
        <w:jc w:val="both"/>
      </w:pPr>
      <w:r>
        <w:t>Beginning with the 2020-2021 school year, individuals with a good year of service (as defined</w:t>
      </w:r>
      <w:r>
        <w:rPr>
          <w:spacing w:val="-12"/>
        </w:rPr>
        <w:t xml:space="preserve"> </w:t>
      </w:r>
      <w:r>
        <w:t>in</w:t>
      </w:r>
      <w:r>
        <w:rPr>
          <w:spacing w:val="-13"/>
        </w:rPr>
        <w:t xml:space="preserve"> </w:t>
      </w:r>
      <w:r>
        <w:t>Article</w:t>
      </w:r>
      <w:r>
        <w:rPr>
          <w:spacing w:val="-13"/>
        </w:rPr>
        <w:t xml:space="preserve"> </w:t>
      </w:r>
      <w:r>
        <w:t>26,</w:t>
      </w:r>
      <w:r>
        <w:rPr>
          <w:spacing w:val="-13"/>
        </w:rPr>
        <w:t xml:space="preserve"> </w:t>
      </w:r>
      <w:r>
        <w:t>Section</w:t>
      </w:r>
      <w:r>
        <w:rPr>
          <w:spacing w:val="-12"/>
        </w:rPr>
        <w:t xml:space="preserve"> </w:t>
      </w:r>
      <w:r>
        <w:t>A</w:t>
      </w:r>
      <w:r>
        <w:rPr>
          <w:spacing w:val="-13"/>
        </w:rPr>
        <w:t xml:space="preserve"> </w:t>
      </w:r>
      <w:r>
        <w:t>(1)c</w:t>
      </w:r>
      <w:r>
        <w:rPr>
          <w:spacing w:val="-13"/>
        </w:rPr>
        <w:t xml:space="preserve"> </w:t>
      </w:r>
      <w:r>
        <w:t>shall</w:t>
      </w:r>
      <w:r>
        <w:rPr>
          <w:spacing w:val="-13"/>
        </w:rPr>
        <w:t xml:space="preserve"> </w:t>
      </w:r>
      <w:r>
        <w:t>advance</w:t>
      </w:r>
      <w:r>
        <w:rPr>
          <w:spacing w:val="-13"/>
        </w:rPr>
        <w:t xml:space="preserve"> </w:t>
      </w:r>
      <w:r>
        <w:t>one</w:t>
      </w:r>
      <w:r>
        <w:rPr>
          <w:spacing w:val="-14"/>
        </w:rPr>
        <w:t xml:space="preserve"> </w:t>
      </w:r>
      <w:r>
        <w:t>year</w:t>
      </w:r>
      <w:r>
        <w:rPr>
          <w:spacing w:val="-13"/>
        </w:rPr>
        <w:t xml:space="preserve"> </w:t>
      </w:r>
      <w:r>
        <w:t>on</w:t>
      </w:r>
      <w:r>
        <w:rPr>
          <w:spacing w:val="-13"/>
        </w:rPr>
        <w:t xml:space="preserve"> </w:t>
      </w:r>
      <w:r>
        <w:t>the</w:t>
      </w:r>
      <w:r>
        <w:rPr>
          <w:spacing w:val="-13"/>
        </w:rPr>
        <w:t xml:space="preserve"> </w:t>
      </w:r>
      <w:r>
        <w:t>longevity</w:t>
      </w:r>
      <w:r>
        <w:rPr>
          <w:spacing w:val="-13"/>
        </w:rPr>
        <w:t xml:space="preserve"> </w:t>
      </w:r>
      <w:r>
        <w:t>schedule.</w:t>
      </w:r>
      <w:r>
        <w:rPr>
          <w:spacing w:val="-13"/>
        </w:rPr>
        <w:t xml:space="preserve"> </w:t>
      </w:r>
      <w:r>
        <w:t>Any increase to the cost of longevity supplement is included in funds negotiated during the negotiations cycle.</w:t>
      </w:r>
    </w:p>
    <w:p w14:paraId="6F546BF5" w14:textId="77777777" w:rsidR="00D02CEC" w:rsidRDefault="00D02CEC">
      <w:pPr>
        <w:pStyle w:val="BodyText"/>
        <w:spacing w:before="144"/>
        <w:rPr>
          <w:sz w:val="20"/>
        </w:rPr>
      </w:pPr>
    </w:p>
    <w:tbl>
      <w:tblPr>
        <w:tblW w:w="0" w:type="auto"/>
        <w:tblInd w:w="1639" w:type="dxa"/>
        <w:tblLayout w:type="fixed"/>
        <w:tblCellMar>
          <w:left w:w="0" w:type="dxa"/>
          <w:right w:w="0" w:type="dxa"/>
        </w:tblCellMar>
        <w:tblLook w:val="01E0" w:firstRow="1" w:lastRow="1" w:firstColumn="1" w:lastColumn="1" w:noHBand="0" w:noVBand="0"/>
      </w:tblPr>
      <w:tblGrid>
        <w:gridCol w:w="1788"/>
        <w:gridCol w:w="1537"/>
        <w:gridCol w:w="2255"/>
        <w:gridCol w:w="1800"/>
      </w:tblGrid>
      <w:tr w:rsidR="00D02CEC" w14:paraId="004AF571" w14:textId="77777777">
        <w:trPr>
          <w:trHeight w:val="314"/>
        </w:trPr>
        <w:tc>
          <w:tcPr>
            <w:tcW w:w="1788" w:type="dxa"/>
            <w:tcBorders>
              <w:right w:val="single" w:sz="36" w:space="0" w:color="FFFFFF"/>
            </w:tcBorders>
            <w:shd w:val="clear" w:color="auto" w:fill="000000"/>
          </w:tcPr>
          <w:p w14:paraId="14BE95E9" w14:textId="77777777" w:rsidR="00D02CEC" w:rsidRDefault="0005066A">
            <w:pPr>
              <w:pStyle w:val="TableParagraph"/>
              <w:ind w:left="108"/>
              <w:jc w:val="left"/>
              <w:rPr>
                <w:b/>
                <w:i/>
              </w:rPr>
            </w:pPr>
            <w:r>
              <w:rPr>
                <w:b/>
                <w:i/>
                <w:color w:val="FFFFFF"/>
              </w:rPr>
              <w:t>VCS</w:t>
            </w:r>
            <w:r>
              <w:rPr>
                <w:b/>
                <w:i/>
                <w:color w:val="FFFFFF"/>
                <w:spacing w:val="-7"/>
              </w:rPr>
              <w:t xml:space="preserve"> </w:t>
            </w:r>
            <w:r>
              <w:rPr>
                <w:b/>
                <w:i/>
                <w:color w:val="FFFFFF"/>
                <w:spacing w:val="-2"/>
              </w:rPr>
              <w:t>Experience</w:t>
            </w:r>
          </w:p>
        </w:tc>
        <w:tc>
          <w:tcPr>
            <w:tcW w:w="1537" w:type="dxa"/>
            <w:tcBorders>
              <w:left w:val="single" w:sz="36" w:space="0" w:color="FFFFFF"/>
            </w:tcBorders>
          </w:tcPr>
          <w:p w14:paraId="6E89C184" w14:textId="77777777" w:rsidR="00D02CEC" w:rsidRDefault="0005066A">
            <w:pPr>
              <w:pStyle w:val="TableParagraph"/>
              <w:tabs>
                <w:tab w:val="left" w:pos="360"/>
                <w:tab w:val="left" w:pos="1492"/>
              </w:tabs>
              <w:ind w:left="6" w:right="-15"/>
              <w:rPr>
                <w:b/>
                <w:i/>
              </w:rPr>
            </w:pPr>
            <w:r>
              <w:rPr>
                <w:b/>
                <w:i/>
                <w:color w:val="FFFFFF"/>
                <w:highlight w:val="black"/>
              </w:rPr>
              <w:tab/>
            </w:r>
            <w:r>
              <w:rPr>
                <w:b/>
                <w:i/>
                <w:color w:val="FFFFFF"/>
                <w:spacing w:val="-2"/>
                <w:highlight w:val="black"/>
              </w:rPr>
              <w:t>Amount</w:t>
            </w:r>
            <w:r>
              <w:rPr>
                <w:b/>
                <w:i/>
                <w:color w:val="FFFFFF"/>
                <w:highlight w:val="black"/>
              </w:rPr>
              <w:tab/>
            </w:r>
          </w:p>
        </w:tc>
        <w:tc>
          <w:tcPr>
            <w:tcW w:w="2255" w:type="dxa"/>
          </w:tcPr>
          <w:p w14:paraId="35D1D5CC" w14:textId="77777777" w:rsidR="00D02CEC" w:rsidRDefault="0005066A">
            <w:pPr>
              <w:pStyle w:val="TableParagraph"/>
              <w:ind w:left="0" w:right="43"/>
              <w:jc w:val="right"/>
              <w:rPr>
                <w:b/>
                <w:i/>
              </w:rPr>
            </w:pPr>
            <w:r>
              <w:rPr>
                <w:b/>
                <w:i/>
                <w:color w:val="FFFFFF"/>
                <w:spacing w:val="47"/>
                <w:highlight w:val="black"/>
              </w:rPr>
              <w:t xml:space="preserve"> </w:t>
            </w:r>
            <w:r>
              <w:rPr>
                <w:b/>
                <w:i/>
                <w:color w:val="FFFFFF"/>
                <w:highlight w:val="black"/>
              </w:rPr>
              <w:t>VCS</w:t>
            </w:r>
            <w:r>
              <w:rPr>
                <w:b/>
                <w:i/>
                <w:color w:val="FFFFFF"/>
                <w:spacing w:val="-2"/>
                <w:highlight w:val="black"/>
              </w:rPr>
              <w:t xml:space="preserve"> Experience</w:t>
            </w:r>
            <w:r>
              <w:rPr>
                <w:b/>
                <w:i/>
                <w:color w:val="FFFFFF"/>
                <w:spacing w:val="40"/>
                <w:highlight w:val="black"/>
              </w:rPr>
              <w:t xml:space="preserve"> </w:t>
            </w:r>
          </w:p>
        </w:tc>
        <w:tc>
          <w:tcPr>
            <w:tcW w:w="1800" w:type="dxa"/>
          </w:tcPr>
          <w:p w14:paraId="4E03BBDD" w14:textId="77777777" w:rsidR="00D02CEC" w:rsidRDefault="0005066A">
            <w:pPr>
              <w:pStyle w:val="TableParagraph"/>
              <w:tabs>
                <w:tab w:val="left" w:pos="532"/>
                <w:tab w:val="left" w:pos="1799"/>
              </w:tabs>
              <w:ind w:left="44" w:right="-15"/>
              <w:rPr>
                <w:b/>
                <w:i/>
              </w:rPr>
            </w:pPr>
            <w:r>
              <w:rPr>
                <w:b/>
                <w:i/>
                <w:color w:val="FFFFFF"/>
                <w:highlight w:val="black"/>
              </w:rPr>
              <w:tab/>
            </w:r>
            <w:r>
              <w:rPr>
                <w:b/>
                <w:i/>
                <w:color w:val="FFFFFF"/>
                <w:spacing w:val="-2"/>
                <w:highlight w:val="black"/>
              </w:rPr>
              <w:t>Amount</w:t>
            </w:r>
            <w:r>
              <w:rPr>
                <w:b/>
                <w:i/>
                <w:color w:val="FFFFFF"/>
                <w:highlight w:val="black"/>
              </w:rPr>
              <w:tab/>
            </w:r>
          </w:p>
        </w:tc>
      </w:tr>
      <w:tr w:rsidR="00D02CEC" w14:paraId="154AC3C5" w14:textId="77777777">
        <w:trPr>
          <w:trHeight w:val="315"/>
        </w:trPr>
        <w:tc>
          <w:tcPr>
            <w:tcW w:w="1788" w:type="dxa"/>
          </w:tcPr>
          <w:p w14:paraId="56B68F98" w14:textId="77777777" w:rsidR="00D02CEC" w:rsidRDefault="0005066A">
            <w:pPr>
              <w:pStyle w:val="TableParagraph"/>
              <w:ind w:left="108"/>
              <w:jc w:val="left"/>
              <w:rPr>
                <w:b/>
                <w:i/>
              </w:rPr>
            </w:pPr>
            <w:r>
              <w:rPr>
                <w:b/>
                <w:i/>
              </w:rPr>
              <w:t>11</w:t>
            </w:r>
            <w:r>
              <w:rPr>
                <w:b/>
                <w:i/>
                <w:spacing w:val="-3"/>
              </w:rPr>
              <w:t xml:space="preserve"> </w:t>
            </w:r>
            <w:r>
              <w:rPr>
                <w:b/>
                <w:i/>
                <w:spacing w:val="-2"/>
              </w:rPr>
              <w:t>years</w:t>
            </w:r>
          </w:p>
        </w:tc>
        <w:tc>
          <w:tcPr>
            <w:tcW w:w="1537" w:type="dxa"/>
            <w:tcBorders>
              <w:bottom w:val="single" w:sz="4" w:space="0" w:color="000000"/>
            </w:tcBorders>
          </w:tcPr>
          <w:p w14:paraId="34AFA61E" w14:textId="77777777" w:rsidR="00D02CEC" w:rsidRDefault="0005066A">
            <w:pPr>
              <w:pStyle w:val="TableParagraph"/>
              <w:ind w:left="8"/>
              <w:rPr>
                <w:i/>
              </w:rPr>
            </w:pPr>
            <w:r>
              <w:rPr>
                <w:i/>
                <w:spacing w:val="-4"/>
              </w:rPr>
              <w:t>$100</w:t>
            </w:r>
          </w:p>
        </w:tc>
        <w:tc>
          <w:tcPr>
            <w:tcW w:w="2255" w:type="dxa"/>
          </w:tcPr>
          <w:p w14:paraId="5184A457" w14:textId="77777777" w:rsidR="00D02CEC" w:rsidRDefault="0005066A">
            <w:pPr>
              <w:pStyle w:val="TableParagraph"/>
              <w:ind w:left="562"/>
              <w:jc w:val="left"/>
              <w:rPr>
                <w:b/>
                <w:i/>
              </w:rPr>
            </w:pPr>
            <w:r>
              <w:rPr>
                <w:b/>
                <w:i/>
              </w:rPr>
              <w:t>19</w:t>
            </w:r>
            <w:r>
              <w:rPr>
                <w:b/>
                <w:i/>
                <w:spacing w:val="-3"/>
              </w:rPr>
              <w:t xml:space="preserve"> </w:t>
            </w:r>
            <w:r>
              <w:rPr>
                <w:b/>
                <w:i/>
                <w:spacing w:val="-2"/>
              </w:rPr>
              <w:t>years</w:t>
            </w:r>
          </w:p>
        </w:tc>
        <w:tc>
          <w:tcPr>
            <w:tcW w:w="1800" w:type="dxa"/>
            <w:tcBorders>
              <w:bottom w:val="single" w:sz="4" w:space="0" w:color="000000"/>
            </w:tcBorders>
          </w:tcPr>
          <w:p w14:paraId="68A17678" w14:textId="77777777" w:rsidR="00D02CEC" w:rsidRDefault="0005066A">
            <w:pPr>
              <w:pStyle w:val="TableParagraph"/>
              <w:ind w:left="44" w:right="44"/>
              <w:rPr>
                <w:i/>
              </w:rPr>
            </w:pPr>
            <w:r>
              <w:rPr>
                <w:i/>
                <w:spacing w:val="-4"/>
              </w:rPr>
              <w:t>$900</w:t>
            </w:r>
          </w:p>
        </w:tc>
      </w:tr>
      <w:tr w:rsidR="00D02CEC" w14:paraId="2916FA43" w14:textId="77777777">
        <w:trPr>
          <w:trHeight w:val="329"/>
        </w:trPr>
        <w:tc>
          <w:tcPr>
            <w:tcW w:w="1788" w:type="dxa"/>
          </w:tcPr>
          <w:p w14:paraId="70451ECD" w14:textId="77777777" w:rsidR="00D02CEC" w:rsidRDefault="0005066A">
            <w:pPr>
              <w:pStyle w:val="TableParagraph"/>
              <w:spacing w:line="253" w:lineRule="exact"/>
              <w:ind w:left="108"/>
              <w:jc w:val="left"/>
              <w:rPr>
                <w:b/>
                <w:i/>
              </w:rPr>
            </w:pPr>
            <w:r>
              <w:rPr>
                <w:b/>
                <w:i/>
              </w:rPr>
              <w:t>12</w:t>
            </w:r>
            <w:r>
              <w:rPr>
                <w:b/>
                <w:i/>
                <w:spacing w:val="-3"/>
              </w:rPr>
              <w:t xml:space="preserve"> </w:t>
            </w:r>
            <w:r>
              <w:rPr>
                <w:b/>
                <w:i/>
                <w:spacing w:val="-2"/>
              </w:rPr>
              <w:t>years</w:t>
            </w:r>
          </w:p>
        </w:tc>
        <w:tc>
          <w:tcPr>
            <w:tcW w:w="1537" w:type="dxa"/>
            <w:tcBorders>
              <w:top w:val="single" w:sz="4" w:space="0" w:color="000000"/>
              <w:bottom w:val="single" w:sz="4" w:space="0" w:color="000000"/>
            </w:tcBorders>
          </w:tcPr>
          <w:p w14:paraId="26BB8E31" w14:textId="77777777" w:rsidR="00D02CEC" w:rsidRDefault="0005066A">
            <w:pPr>
              <w:pStyle w:val="TableParagraph"/>
              <w:spacing w:line="253" w:lineRule="exact"/>
              <w:ind w:left="8"/>
              <w:rPr>
                <w:i/>
              </w:rPr>
            </w:pPr>
            <w:r>
              <w:rPr>
                <w:i/>
                <w:spacing w:val="-4"/>
              </w:rPr>
              <w:t>$200</w:t>
            </w:r>
          </w:p>
        </w:tc>
        <w:tc>
          <w:tcPr>
            <w:tcW w:w="2255" w:type="dxa"/>
          </w:tcPr>
          <w:p w14:paraId="044AC10D" w14:textId="77777777" w:rsidR="00D02CEC" w:rsidRDefault="0005066A">
            <w:pPr>
              <w:pStyle w:val="TableParagraph"/>
              <w:spacing w:line="253" w:lineRule="exact"/>
              <w:ind w:left="562"/>
              <w:jc w:val="left"/>
              <w:rPr>
                <w:b/>
                <w:i/>
              </w:rPr>
            </w:pPr>
            <w:r>
              <w:rPr>
                <w:b/>
                <w:i/>
              </w:rPr>
              <w:t>20</w:t>
            </w:r>
            <w:r>
              <w:rPr>
                <w:b/>
                <w:i/>
                <w:spacing w:val="-3"/>
              </w:rPr>
              <w:t xml:space="preserve"> </w:t>
            </w:r>
            <w:r>
              <w:rPr>
                <w:b/>
                <w:i/>
                <w:spacing w:val="-2"/>
              </w:rPr>
              <w:t>years</w:t>
            </w:r>
          </w:p>
        </w:tc>
        <w:tc>
          <w:tcPr>
            <w:tcW w:w="1800" w:type="dxa"/>
            <w:tcBorders>
              <w:top w:val="single" w:sz="4" w:space="0" w:color="000000"/>
              <w:bottom w:val="single" w:sz="4" w:space="0" w:color="000000"/>
            </w:tcBorders>
          </w:tcPr>
          <w:p w14:paraId="42DCBBA1" w14:textId="77777777" w:rsidR="00D02CEC" w:rsidRDefault="0005066A">
            <w:pPr>
              <w:pStyle w:val="TableParagraph"/>
              <w:spacing w:line="253" w:lineRule="exact"/>
              <w:ind w:left="44" w:right="43"/>
              <w:rPr>
                <w:i/>
              </w:rPr>
            </w:pPr>
            <w:r>
              <w:rPr>
                <w:i/>
                <w:spacing w:val="-2"/>
              </w:rPr>
              <w:t>$1,000</w:t>
            </w:r>
          </w:p>
        </w:tc>
      </w:tr>
      <w:tr w:rsidR="00D02CEC" w14:paraId="7E912283" w14:textId="77777777">
        <w:trPr>
          <w:trHeight w:val="315"/>
        </w:trPr>
        <w:tc>
          <w:tcPr>
            <w:tcW w:w="1788" w:type="dxa"/>
          </w:tcPr>
          <w:p w14:paraId="718BAFF5" w14:textId="77777777" w:rsidR="00D02CEC" w:rsidRDefault="0005066A">
            <w:pPr>
              <w:pStyle w:val="TableParagraph"/>
              <w:spacing w:line="253" w:lineRule="exact"/>
              <w:ind w:left="108"/>
              <w:jc w:val="left"/>
              <w:rPr>
                <w:b/>
                <w:i/>
              </w:rPr>
            </w:pPr>
            <w:r>
              <w:rPr>
                <w:b/>
                <w:i/>
              </w:rPr>
              <w:t>13</w:t>
            </w:r>
            <w:r>
              <w:rPr>
                <w:b/>
                <w:i/>
                <w:spacing w:val="-3"/>
              </w:rPr>
              <w:t xml:space="preserve"> </w:t>
            </w:r>
            <w:r>
              <w:rPr>
                <w:b/>
                <w:i/>
                <w:spacing w:val="-2"/>
              </w:rPr>
              <w:t>years</w:t>
            </w:r>
          </w:p>
        </w:tc>
        <w:tc>
          <w:tcPr>
            <w:tcW w:w="1537" w:type="dxa"/>
            <w:tcBorders>
              <w:top w:val="single" w:sz="4" w:space="0" w:color="000000"/>
              <w:bottom w:val="single" w:sz="4" w:space="0" w:color="000000"/>
            </w:tcBorders>
          </w:tcPr>
          <w:p w14:paraId="16EA3F1F" w14:textId="77777777" w:rsidR="00D02CEC" w:rsidRDefault="0005066A">
            <w:pPr>
              <w:pStyle w:val="TableParagraph"/>
              <w:spacing w:line="253" w:lineRule="exact"/>
              <w:ind w:left="8"/>
              <w:rPr>
                <w:i/>
              </w:rPr>
            </w:pPr>
            <w:r>
              <w:rPr>
                <w:i/>
                <w:spacing w:val="-4"/>
              </w:rPr>
              <w:t>$300</w:t>
            </w:r>
          </w:p>
        </w:tc>
        <w:tc>
          <w:tcPr>
            <w:tcW w:w="2255" w:type="dxa"/>
          </w:tcPr>
          <w:p w14:paraId="33843824" w14:textId="77777777" w:rsidR="00D02CEC" w:rsidRDefault="0005066A">
            <w:pPr>
              <w:pStyle w:val="TableParagraph"/>
              <w:spacing w:line="253" w:lineRule="exact"/>
              <w:ind w:left="562"/>
              <w:jc w:val="left"/>
              <w:rPr>
                <w:b/>
                <w:i/>
              </w:rPr>
            </w:pPr>
            <w:r>
              <w:rPr>
                <w:b/>
                <w:i/>
              </w:rPr>
              <w:t>21</w:t>
            </w:r>
            <w:r>
              <w:rPr>
                <w:b/>
                <w:i/>
                <w:spacing w:val="-3"/>
              </w:rPr>
              <w:t xml:space="preserve"> </w:t>
            </w:r>
            <w:r>
              <w:rPr>
                <w:b/>
                <w:i/>
                <w:spacing w:val="-2"/>
              </w:rPr>
              <w:t>years</w:t>
            </w:r>
          </w:p>
        </w:tc>
        <w:tc>
          <w:tcPr>
            <w:tcW w:w="1800" w:type="dxa"/>
            <w:tcBorders>
              <w:top w:val="single" w:sz="4" w:space="0" w:color="000000"/>
              <w:bottom w:val="single" w:sz="4" w:space="0" w:color="000000"/>
            </w:tcBorders>
          </w:tcPr>
          <w:p w14:paraId="726A9989" w14:textId="77777777" w:rsidR="00D02CEC" w:rsidRDefault="0005066A">
            <w:pPr>
              <w:pStyle w:val="TableParagraph"/>
              <w:spacing w:line="253" w:lineRule="exact"/>
              <w:ind w:left="44" w:right="43"/>
              <w:rPr>
                <w:i/>
              </w:rPr>
            </w:pPr>
            <w:r>
              <w:rPr>
                <w:i/>
                <w:spacing w:val="-2"/>
              </w:rPr>
              <w:t>$1,100</w:t>
            </w:r>
          </w:p>
        </w:tc>
      </w:tr>
      <w:tr w:rsidR="00D02CEC" w14:paraId="7CB5222B" w14:textId="77777777">
        <w:trPr>
          <w:trHeight w:val="329"/>
        </w:trPr>
        <w:tc>
          <w:tcPr>
            <w:tcW w:w="1788" w:type="dxa"/>
          </w:tcPr>
          <w:p w14:paraId="20E604A3" w14:textId="77777777" w:rsidR="00D02CEC" w:rsidRDefault="0005066A">
            <w:pPr>
              <w:pStyle w:val="TableParagraph"/>
              <w:spacing w:line="253" w:lineRule="exact"/>
              <w:ind w:left="108"/>
              <w:jc w:val="left"/>
              <w:rPr>
                <w:b/>
                <w:i/>
              </w:rPr>
            </w:pPr>
            <w:r>
              <w:rPr>
                <w:b/>
                <w:i/>
              </w:rPr>
              <w:t>14</w:t>
            </w:r>
            <w:r>
              <w:rPr>
                <w:b/>
                <w:i/>
                <w:spacing w:val="-3"/>
              </w:rPr>
              <w:t xml:space="preserve"> </w:t>
            </w:r>
            <w:r>
              <w:rPr>
                <w:b/>
                <w:i/>
                <w:spacing w:val="-2"/>
              </w:rPr>
              <w:t>years</w:t>
            </w:r>
          </w:p>
        </w:tc>
        <w:tc>
          <w:tcPr>
            <w:tcW w:w="1537" w:type="dxa"/>
            <w:tcBorders>
              <w:top w:val="single" w:sz="4" w:space="0" w:color="000000"/>
              <w:bottom w:val="single" w:sz="4" w:space="0" w:color="000000"/>
            </w:tcBorders>
          </w:tcPr>
          <w:p w14:paraId="334C9D3C" w14:textId="77777777" w:rsidR="00D02CEC" w:rsidRDefault="0005066A">
            <w:pPr>
              <w:pStyle w:val="TableParagraph"/>
              <w:spacing w:line="253" w:lineRule="exact"/>
              <w:ind w:left="8"/>
              <w:rPr>
                <w:i/>
              </w:rPr>
            </w:pPr>
            <w:r>
              <w:rPr>
                <w:i/>
                <w:spacing w:val="-4"/>
              </w:rPr>
              <w:t>$400</w:t>
            </w:r>
          </w:p>
        </w:tc>
        <w:tc>
          <w:tcPr>
            <w:tcW w:w="2255" w:type="dxa"/>
          </w:tcPr>
          <w:p w14:paraId="1D38CD3B" w14:textId="77777777" w:rsidR="00D02CEC" w:rsidRDefault="0005066A">
            <w:pPr>
              <w:pStyle w:val="TableParagraph"/>
              <w:spacing w:line="253" w:lineRule="exact"/>
              <w:ind w:left="562"/>
              <w:jc w:val="left"/>
              <w:rPr>
                <w:b/>
                <w:i/>
              </w:rPr>
            </w:pPr>
            <w:r>
              <w:rPr>
                <w:b/>
                <w:i/>
              </w:rPr>
              <w:t>22</w:t>
            </w:r>
            <w:r>
              <w:rPr>
                <w:b/>
                <w:i/>
                <w:spacing w:val="-3"/>
              </w:rPr>
              <w:t xml:space="preserve"> </w:t>
            </w:r>
            <w:r>
              <w:rPr>
                <w:b/>
                <w:i/>
                <w:spacing w:val="-2"/>
              </w:rPr>
              <w:t>years</w:t>
            </w:r>
          </w:p>
        </w:tc>
        <w:tc>
          <w:tcPr>
            <w:tcW w:w="1800" w:type="dxa"/>
            <w:tcBorders>
              <w:top w:val="single" w:sz="4" w:space="0" w:color="000000"/>
              <w:bottom w:val="single" w:sz="4" w:space="0" w:color="000000"/>
            </w:tcBorders>
          </w:tcPr>
          <w:p w14:paraId="27262062" w14:textId="77777777" w:rsidR="00D02CEC" w:rsidRDefault="0005066A">
            <w:pPr>
              <w:pStyle w:val="TableParagraph"/>
              <w:spacing w:line="253" w:lineRule="exact"/>
              <w:ind w:left="44" w:right="43"/>
              <w:rPr>
                <w:i/>
              </w:rPr>
            </w:pPr>
            <w:r>
              <w:rPr>
                <w:i/>
                <w:spacing w:val="-2"/>
              </w:rPr>
              <w:t>$1,200</w:t>
            </w:r>
          </w:p>
        </w:tc>
      </w:tr>
      <w:tr w:rsidR="00D02CEC" w14:paraId="4BDD44E6" w14:textId="77777777">
        <w:trPr>
          <w:trHeight w:val="315"/>
        </w:trPr>
        <w:tc>
          <w:tcPr>
            <w:tcW w:w="1788" w:type="dxa"/>
          </w:tcPr>
          <w:p w14:paraId="4BECD244" w14:textId="77777777" w:rsidR="00D02CEC" w:rsidRDefault="0005066A">
            <w:pPr>
              <w:pStyle w:val="TableParagraph"/>
              <w:spacing w:line="253" w:lineRule="exact"/>
              <w:ind w:left="108"/>
              <w:jc w:val="left"/>
              <w:rPr>
                <w:b/>
                <w:i/>
              </w:rPr>
            </w:pPr>
            <w:r>
              <w:rPr>
                <w:b/>
                <w:i/>
              </w:rPr>
              <w:t>15</w:t>
            </w:r>
            <w:r>
              <w:rPr>
                <w:b/>
                <w:i/>
                <w:spacing w:val="-3"/>
              </w:rPr>
              <w:t xml:space="preserve"> </w:t>
            </w:r>
            <w:r>
              <w:rPr>
                <w:b/>
                <w:i/>
                <w:spacing w:val="-2"/>
              </w:rPr>
              <w:t>years</w:t>
            </w:r>
          </w:p>
        </w:tc>
        <w:tc>
          <w:tcPr>
            <w:tcW w:w="1537" w:type="dxa"/>
            <w:tcBorders>
              <w:top w:val="single" w:sz="4" w:space="0" w:color="000000"/>
              <w:bottom w:val="single" w:sz="4" w:space="0" w:color="000000"/>
            </w:tcBorders>
          </w:tcPr>
          <w:p w14:paraId="574B6447" w14:textId="77777777" w:rsidR="00D02CEC" w:rsidRDefault="0005066A">
            <w:pPr>
              <w:pStyle w:val="TableParagraph"/>
              <w:spacing w:line="253" w:lineRule="exact"/>
              <w:ind w:left="8"/>
              <w:rPr>
                <w:i/>
              </w:rPr>
            </w:pPr>
            <w:r>
              <w:rPr>
                <w:i/>
                <w:spacing w:val="-4"/>
              </w:rPr>
              <w:t>$500</w:t>
            </w:r>
          </w:p>
        </w:tc>
        <w:tc>
          <w:tcPr>
            <w:tcW w:w="2255" w:type="dxa"/>
          </w:tcPr>
          <w:p w14:paraId="0252CF03" w14:textId="77777777" w:rsidR="00D02CEC" w:rsidRDefault="0005066A">
            <w:pPr>
              <w:pStyle w:val="TableParagraph"/>
              <w:spacing w:line="253" w:lineRule="exact"/>
              <w:ind w:left="562"/>
              <w:jc w:val="left"/>
              <w:rPr>
                <w:b/>
                <w:i/>
              </w:rPr>
            </w:pPr>
            <w:r>
              <w:rPr>
                <w:b/>
                <w:i/>
              </w:rPr>
              <w:t>23</w:t>
            </w:r>
            <w:r>
              <w:rPr>
                <w:b/>
                <w:i/>
                <w:spacing w:val="-3"/>
              </w:rPr>
              <w:t xml:space="preserve"> </w:t>
            </w:r>
            <w:r>
              <w:rPr>
                <w:b/>
                <w:i/>
                <w:spacing w:val="-2"/>
              </w:rPr>
              <w:t>years</w:t>
            </w:r>
          </w:p>
        </w:tc>
        <w:tc>
          <w:tcPr>
            <w:tcW w:w="1800" w:type="dxa"/>
            <w:tcBorders>
              <w:top w:val="single" w:sz="4" w:space="0" w:color="000000"/>
              <w:bottom w:val="single" w:sz="4" w:space="0" w:color="000000"/>
            </w:tcBorders>
          </w:tcPr>
          <w:p w14:paraId="3DDC6A0D" w14:textId="77777777" w:rsidR="00D02CEC" w:rsidRDefault="0005066A">
            <w:pPr>
              <w:pStyle w:val="TableParagraph"/>
              <w:spacing w:line="253" w:lineRule="exact"/>
              <w:ind w:left="44" w:right="43"/>
              <w:rPr>
                <w:i/>
              </w:rPr>
            </w:pPr>
            <w:r>
              <w:rPr>
                <w:i/>
                <w:spacing w:val="-2"/>
              </w:rPr>
              <w:t>$1,300</w:t>
            </w:r>
          </w:p>
        </w:tc>
      </w:tr>
      <w:tr w:rsidR="00D02CEC" w14:paraId="0F9C77F8" w14:textId="77777777">
        <w:trPr>
          <w:trHeight w:val="329"/>
        </w:trPr>
        <w:tc>
          <w:tcPr>
            <w:tcW w:w="1788" w:type="dxa"/>
          </w:tcPr>
          <w:p w14:paraId="02A903AD" w14:textId="77777777" w:rsidR="00D02CEC" w:rsidRDefault="0005066A">
            <w:pPr>
              <w:pStyle w:val="TableParagraph"/>
              <w:spacing w:line="253" w:lineRule="exact"/>
              <w:ind w:left="108"/>
              <w:jc w:val="left"/>
              <w:rPr>
                <w:b/>
                <w:i/>
              </w:rPr>
            </w:pPr>
            <w:r>
              <w:rPr>
                <w:b/>
                <w:i/>
              </w:rPr>
              <w:t>16</w:t>
            </w:r>
            <w:r>
              <w:rPr>
                <w:b/>
                <w:i/>
                <w:spacing w:val="-3"/>
              </w:rPr>
              <w:t xml:space="preserve"> </w:t>
            </w:r>
            <w:r>
              <w:rPr>
                <w:b/>
                <w:i/>
                <w:spacing w:val="-2"/>
              </w:rPr>
              <w:t>years</w:t>
            </w:r>
          </w:p>
        </w:tc>
        <w:tc>
          <w:tcPr>
            <w:tcW w:w="1537" w:type="dxa"/>
            <w:tcBorders>
              <w:top w:val="single" w:sz="4" w:space="0" w:color="000000"/>
              <w:bottom w:val="single" w:sz="4" w:space="0" w:color="000000"/>
            </w:tcBorders>
          </w:tcPr>
          <w:p w14:paraId="28FEA857" w14:textId="77777777" w:rsidR="00D02CEC" w:rsidRDefault="0005066A">
            <w:pPr>
              <w:pStyle w:val="TableParagraph"/>
              <w:spacing w:line="253" w:lineRule="exact"/>
              <w:ind w:left="8"/>
              <w:rPr>
                <w:i/>
              </w:rPr>
            </w:pPr>
            <w:r>
              <w:rPr>
                <w:i/>
                <w:spacing w:val="-4"/>
              </w:rPr>
              <w:t>$600</w:t>
            </w:r>
          </w:p>
        </w:tc>
        <w:tc>
          <w:tcPr>
            <w:tcW w:w="2255" w:type="dxa"/>
          </w:tcPr>
          <w:p w14:paraId="4C8CD6B1" w14:textId="77777777" w:rsidR="00D02CEC" w:rsidRDefault="0005066A">
            <w:pPr>
              <w:pStyle w:val="TableParagraph"/>
              <w:spacing w:line="253" w:lineRule="exact"/>
              <w:ind w:left="562"/>
              <w:jc w:val="left"/>
              <w:rPr>
                <w:b/>
                <w:i/>
              </w:rPr>
            </w:pPr>
            <w:r>
              <w:rPr>
                <w:b/>
                <w:i/>
              </w:rPr>
              <w:t>24</w:t>
            </w:r>
            <w:r>
              <w:rPr>
                <w:b/>
                <w:i/>
                <w:spacing w:val="-3"/>
              </w:rPr>
              <w:t xml:space="preserve"> </w:t>
            </w:r>
            <w:r>
              <w:rPr>
                <w:b/>
                <w:i/>
                <w:spacing w:val="-2"/>
              </w:rPr>
              <w:t>years</w:t>
            </w:r>
          </w:p>
        </w:tc>
        <w:tc>
          <w:tcPr>
            <w:tcW w:w="1800" w:type="dxa"/>
            <w:tcBorders>
              <w:top w:val="single" w:sz="4" w:space="0" w:color="000000"/>
              <w:bottom w:val="single" w:sz="4" w:space="0" w:color="000000"/>
            </w:tcBorders>
          </w:tcPr>
          <w:p w14:paraId="521520E9" w14:textId="77777777" w:rsidR="00D02CEC" w:rsidRDefault="0005066A">
            <w:pPr>
              <w:pStyle w:val="TableParagraph"/>
              <w:spacing w:line="253" w:lineRule="exact"/>
              <w:ind w:left="44" w:right="43"/>
              <w:rPr>
                <w:i/>
              </w:rPr>
            </w:pPr>
            <w:r>
              <w:rPr>
                <w:i/>
                <w:spacing w:val="-2"/>
              </w:rPr>
              <w:t>$1,400</w:t>
            </w:r>
          </w:p>
        </w:tc>
      </w:tr>
      <w:tr w:rsidR="00D02CEC" w14:paraId="7CCEAB8E" w14:textId="77777777">
        <w:trPr>
          <w:trHeight w:val="315"/>
        </w:trPr>
        <w:tc>
          <w:tcPr>
            <w:tcW w:w="1788" w:type="dxa"/>
          </w:tcPr>
          <w:p w14:paraId="00B31919" w14:textId="77777777" w:rsidR="00D02CEC" w:rsidRDefault="0005066A">
            <w:pPr>
              <w:pStyle w:val="TableParagraph"/>
              <w:spacing w:before="1"/>
              <w:ind w:left="108"/>
              <w:jc w:val="left"/>
              <w:rPr>
                <w:b/>
                <w:i/>
              </w:rPr>
            </w:pPr>
            <w:r>
              <w:rPr>
                <w:b/>
                <w:i/>
              </w:rPr>
              <w:t>17</w:t>
            </w:r>
            <w:r>
              <w:rPr>
                <w:b/>
                <w:i/>
                <w:spacing w:val="-3"/>
              </w:rPr>
              <w:t xml:space="preserve"> </w:t>
            </w:r>
            <w:r>
              <w:rPr>
                <w:b/>
                <w:i/>
                <w:spacing w:val="-2"/>
              </w:rPr>
              <w:t>years</w:t>
            </w:r>
          </w:p>
        </w:tc>
        <w:tc>
          <w:tcPr>
            <w:tcW w:w="1537" w:type="dxa"/>
            <w:tcBorders>
              <w:top w:val="single" w:sz="4" w:space="0" w:color="000000"/>
              <w:bottom w:val="single" w:sz="4" w:space="0" w:color="000000"/>
            </w:tcBorders>
          </w:tcPr>
          <w:p w14:paraId="71D689CE" w14:textId="77777777" w:rsidR="00D02CEC" w:rsidRDefault="0005066A">
            <w:pPr>
              <w:pStyle w:val="TableParagraph"/>
              <w:spacing w:before="1"/>
              <w:ind w:left="8"/>
              <w:rPr>
                <w:i/>
              </w:rPr>
            </w:pPr>
            <w:r>
              <w:rPr>
                <w:i/>
                <w:spacing w:val="-4"/>
              </w:rPr>
              <w:t>$700</w:t>
            </w:r>
          </w:p>
        </w:tc>
        <w:tc>
          <w:tcPr>
            <w:tcW w:w="2255" w:type="dxa"/>
          </w:tcPr>
          <w:p w14:paraId="4E7186BE" w14:textId="77777777" w:rsidR="00D02CEC" w:rsidRDefault="0005066A">
            <w:pPr>
              <w:pStyle w:val="TableParagraph"/>
              <w:spacing w:before="1"/>
              <w:ind w:left="0" w:right="169"/>
              <w:jc w:val="right"/>
              <w:rPr>
                <w:b/>
                <w:i/>
              </w:rPr>
            </w:pPr>
            <w:r>
              <w:rPr>
                <w:b/>
                <w:i/>
              </w:rPr>
              <w:t>25</w:t>
            </w:r>
            <w:r>
              <w:rPr>
                <w:b/>
                <w:i/>
                <w:spacing w:val="-4"/>
              </w:rPr>
              <w:t xml:space="preserve"> </w:t>
            </w:r>
            <w:r>
              <w:rPr>
                <w:b/>
                <w:i/>
              </w:rPr>
              <w:t>or</w:t>
            </w:r>
            <w:r>
              <w:rPr>
                <w:b/>
                <w:i/>
                <w:spacing w:val="-5"/>
              </w:rPr>
              <w:t xml:space="preserve"> </w:t>
            </w:r>
            <w:r>
              <w:rPr>
                <w:b/>
                <w:i/>
              </w:rPr>
              <w:t>more</w:t>
            </w:r>
            <w:r>
              <w:rPr>
                <w:b/>
                <w:i/>
                <w:spacing w:val="-4"/>
              </w:rPr>
              <w:t xml:space="preserve"> </w:t>
            </w:r>
            <w:r>
              <w:rPr>
                <w:b/>
                <w:i/>
                <w:spacing w:val="-2"/>
              </w:rPr>
              <w:t>years</w:t>
            </w:r>
          </w:p>
        </w:tc>
        <w:tc>
          <w:tcPr>
            <w:tcW w:w="1800" w:type="dxa"/>
            <w:tcBorders>
              <w:top w:val="single" w:sz="4" w:space="0" w:color="000000"/>
              <w:bottom w:val="single" w:sz="4" w:space="0" w:color="000000"/>
            </w:tcBorders>
          </w:tcPr>
          <w:p w14:paraId="744B0368" w14:textId="77777777" w:rsidR="00D02CEC" w:rsidRDefault="0005066A">
            <w:pPr>
              <w:pStyle w:val="TableParagraph"/>
              <w:spacing w:before="1"/>
              <w:ind w:left="44" w:right="43"/>
              <w:rPr>
                <w:i/>
              </w:rPr>
            </w:pPr>
            <w:r>
              <w:rPr>
                <w:i/>
                <w:spacing w:val="-2"/>
              </w:rPr>
              <w:t>$1,500</w:t>
            </w:r>
          </w:p>
        </w:tc>
      </w:tr>
      <w:tr w:rsidR="00D02CEC" w14:paraId="62B88348" w14:textId="77777777">
        <w:trPr>
          <w:trHeight w:val="330"/>
        </w:trPr>
        <w:tc>
          <w:tcPr>
            <w:tcW w:w="1788" w:type="dxa"/>
          </w:tcPr>
          <w:p w14:paraId="1F9873AE" w14:textId="77777777" w:rsidR="00D02CEC" w:rsidRDefault="0005066A">
            <w:pPr>
              <w:pStyle w:val="TableParagraph"/>
              <w:spacing w:line="253" w:lineRule="exact"/>
              <w:ind w:left="108"/>
              <w:jc w:val="left"/>
              <w:rPr>
                <w:b/>
                <w:i/>
              </w:rPr>
            </w:pPr>
            <w:r>
              <w:rPr>
                <w:b/>
                <w:i/>
              </w:rPr>
              <w:t>18</w:t>
            </w:r>
            <w:r>
              <w:rPr>
                <w:b/>
                <w:i/>
                <w:spacing w:val="-3"/>
              </w:rPr>
              <w:t xml:space="preserve"> </w:t>
            </w:r>
            <w:r>
              <w:rPr>
                <w:b/>
                <w:i/>
                <w:spacing w:val="-2"/>
              </w:rPr>
              <w:t>years</w:t>
            </w:r>
          </w:p>
        </w:tc>
        <w:tc>
          <w:tcPr>
            <w:tcW w:w="1537" w:type="dxa"/>
            <w:tcBorders>
              <w:top w:val="single" w:sz="4" w:space="0" w:color="000000"/>
              <w:bottom w:val="single" w:sz="4" w:space="0" w:color="000000"/>
            </w:tcBorders>
          </w:tcPr>
          <w:p w14:paraId="369A8EE3" w14:textId="77777777" w:rsidR="00D02CEC" w:rsidRDefault="0005066A">
            <w:pPr>
              <w:pStyle w:val="TableParagraph"/>
              <w:spacing w:line="253" w:lineRule="exact"/>
              <w:ind w:left="8"/>
              <w:rPr>
                <w:i/>
              </w:rPr>
            </w:pPr>
            <w:r>
              <w:rPr>
                <w:i/>
                <w:spacing w:val="-4"/>
              </w:rPr>
              <w:t>$800</w:t>
            </w:r>
          </w:p>
        </w:tc>
        <w:tc>
          <w:tcPr>
            <w:tcW w:w="2255" w:type="dxa"/>
          </w:tcPr>
          <w:p w14:paraId="6268688A" w14:textId="77777777" w:rsidR="00D02CEC" w:rsidRDefault="00D02CEC">
            <w:pPr>
              <w:pStyle w:val="TableParagraph"/>
              <w:ind w:left="0"/>
              <w:jc w:val="left"/>
              <w:rPr>
                <w:sz w:val="20"/>
              </w:rPr>
            </w:pPr>
          </w:p>
        </w:tc>
        <w:tc>
          <w:tcPr>
            <w:tcW w:w="1800" w:type="dxa"/>
            <w:tcBorders>
              <w:top w:val="single" w:sz="4" w:space="0" w:color="000000"/>
            </w:tcBorders>
          </w:tcPr>
          <w:p w14:paraId="5A7F5A50" w14:textId="77777777" w:rsidR="00D02CEC" w:rsidRDefault="00D02CEC">
            <w:pPr>
              <w:pStyle w:val="TableParagraph"/>
              <w:ind w:left="0"/>
              <w:jc w:val="left"/>
              <w:rPr>
                <w:sz w:val="20"/>
              </w:rPr>
            </w:pPr>
          </w:p>
        </w:tc>
      </w:tr>
    </w:tbl>
    <w:p w14:paraId="28A5028C" w14:textId="77777777" w:rsidR="00485E78" w:rsidRDefault="00485E78" w:rsidP="00485E78">
      <w:pPr>
        <w:pStyle w:val="Heading1"/>
        <w:tabs>
          <w:tab w:val="left" w:pos="819"/>
        </w:tabs>
        <w:spacing w:before="60"/>
        <w:ind w:firstLine="0"/>
        <w:jc w:val="right"/>
      </w:pPr>
    </w:p>
    <w:p w14:paraId="6E828F71" w14:textId="4B9EDD85" w:rsidR="00D02CEC" w:rsidRDefault="0005066A">
      <w:pPr>
        <w:pStyle w:val="Heading1"/>
        <w:numPr>
          <w:ilvl w:val="0"/>
          <w:numId w:val="4"/>
        </w:numPr>
        <w:tabs>
          <w:tab w:val="left" w:pos="819"/>
        </w:tabs>
        <w:spacing w:before="60"/>
        <w:ind w:left="819" w:hanging="719"/>
        <w:jc w:val="left"/>
      </w:pPr>
      <w:r>
        <w:t>Inservice</w:t>
      </w:r>
      <w:r>
        <w:rPr>
          <w:spacing w:val="-1"/>
        </w:rPr>
        <w:t xml:space="preserve"> </w:t>
      </w:r>
      <w:r>
        <w:rPr>
          <w:spacing w:val="-2"/>
        </w:rPr>
        <w:t>Payment</w:t>
      </w:r>
    </w:p>
    <w:p w14:paraId="21C5E0E8" w14:textId="77777777" w:rsidR="00D02CEC" w:rsidRDefault="0005066A">
      <w:pPr>
        <w:pStyle w:val="ListParagraph"/>
        <w:numPr>
          <w:ilvl w:val="1"/>
          <w:numId w:val="4"/>
        </w:numPr>
        <w:tabs>
          <w:tab w:val="left" w:pos="1540"/>
        </w:tabs>
        <w:spacing w:before="253"/>
        <w:ind w:right="275"/>
      </w:pPr>
      <w:r>
        <w:t>Effective</w:t>
      </w:r>
      <w:r>
        <w:rPr>
          <w:spacing w:val="23"/>
        </w:rPr>
        <w:t xml:space="preserve"> </w:t>
      </w:r>
      <w:r>
        <w:t>upon</w:t>
      </w:r>
      <w:r>
        <w:rPr>
          <w:spacing w:val="24"/>
        </w:rPr>
        <w:t xml:space="preserve"> </w:t>
      </w:r>
      <w:r>
        <w:t>ratification</w:t>
      </w:r>
      <w:r>
        <w:rPr>
          <w:spacing w:val="23"/>
        </w:rPr>
        <w:t xml:space="preserve"> </w:t>
      </w:r>
      <w:r>
        <w:t>of</w:t>
      </w:r>
      <w:r>
        <w:rPr>
          <w:spacing w:val="23"/>
        </w:rPr>
        <w:t xml:space="preserve"> </w:t>
      </w:r>
      <w:r>
        <w:t>this</w:t>
      </w:r>
      <w:r>
        <w:rPr>
          <w:spacing w:val="23"/>
        </w:rPr>
        <w:t xml:space="preserve"> </w:t>
      </w:r>
      <w:r>
        <w:t>contract,</w:t>
      </w:r>
      <w:r>
        <w:rPr>
          <w:spacing w:val="24"/>
        </w:rPr>
        <w:t xml:space="preserve"> </w:t>
      </w:r>
      <w:r>
        <w:t>the</w:t>
      </w:r>
      <w:r>
        <w:rPr>
          <w:spacing w:val="23"/>
        </w:rPr>
        <w:t xml:space="preserve"> </w:t>
      </w:r>
      <w:r>
        <w:t>hourly</w:t>
      </w:r>
      <w:r>
        <w:rPr>
          <w:spacing w:val="24"/>
        </w:rPr>
        <w:t xml:space="preserve"> </w:t>
      </w:r>
      <w:r>
        <w:t>rate</w:t>
      </w:r>
      <w:r>
        <w:rPr>
          <w:spacing w:val="23"/>
        </w:rPr>
        <w:t xml:space="preserve"> </w:t>
      </w:r>
      <w:r>
        <w:t>of</w:t>
      </w:r>
      <w:r>
        <w:rPr>
          <w:spacing w:val="22"/>
        </w:rPr>
        <w:t xml:space="preserve"> </w:t>
      </w:r>
      <w:r>
        <w:t>pay</w:t>
      </w:r>
      <w:r>
        <w:rPr>
          <w:spacing w:val="23"/>
        </w:rPr>
        <w:t xml:space="preserve"> </w:t>
      </w:r>
      <w:r>
        <w:t>will</w:t>
      </w:r>
      <w:r>
        <w:rPr>
          <w:spacing w:val="23"/>
        </w:rPr>
        <w:t xml:space="preserve"> </w:t>
      </w:r>
      <w:r>
        <w:t>be</w:t>
      </w:r>
      <w:r>
        <w:rPr>
          <w:spacing w:val="23"/>
        </w:rPr>
        <w:t xml:space="preserve"> </w:t>
      </w:r>
      <w:r>
        <w:t>computed</w:t>
      </w:r>
      <w:r>
        <w:rPr>
          <w:spacing w:val="23"/>
        </w:rPr>
        <w:t xml:space="preserve"> </w:t>
      </w:r>
      <w:r>
        <w:t>by dividing the daily rate of pay (as defined in Article 2E) by 7 1/2 hours.</w:t>
      </w:r>
    </w:p>
    <w:p w14:paraId="3F51EBB0" w14:textId="6C9BC315" w:rsidR="00D02CEC" w:rsidRDefault="0005066A">
      <w:pPr>
        <w:pStyle w:val="BodyText"/>
        <w:spacing w:before="252"/>
        <w:ind w:left="1540" w:right="276"/>
        <w:jc w:val="both"/>
        <w:rPr>
          <w:color w:val="FF0000"/>
        </w:rPr>
      </w:pPr>
      <w:r>
        <w:t xml:space="preserve">Voluntary In-service, when approved by the Superintendent, outside the normal workday shall be compensated at </w:t>
      </w:r>
      <w:r w:rsidRPr="007F5CC9">
        <w:rPr>
          <w:color w:val="FF0000"/>
        </w:rPr>
        <w:t>$</w:t>
      </w:r>
      <w:r w:rsidR="007F5CC9" w:rsidRPr="007F5CC9">
        <w:rPr>
          <w:color w:val="FF0000"/>
        </w:rPr>
        <w:t>33.00</w:t>
      </w:r>
      <w:r w:rsidR="007F5CC9">
        <w:rPr>
          <w:color w:val="FF0000"/>
        </w:rPr>
        <w:t xml:space="preserve"> </w:t>
      </w:r>
      <w:r w:rsidRPr="7795511C">
        <w:rPr>
          <w:strike/>
          <w:color w:val="FF0000"/>
        </w:rPr>
        <w:t xml:space="preserve">25.00 </w:t>
      </w:r>
      <w:r w:rsidRPr="007F5CC9">
        <w:t>per hour</w:t>
      </w:r>
      <w:r w:rsidR="4A09D7C5" w:rsidRPr="007F5CC9">
        <w:rPr>
          <w:strike/>
        </w:rPr>
        <w:t xml:space="preserve"> </w:t>
      </w:r>
    </w:p>
    <w:p w14:paraId="44CB9CBF" w14:textId="77777777" w:rsidR="00D02CEC" w:rsidRDefault="00D02CEC">
      <w:pPr>
        <w:pStyle w:val="BodyText"/>
        <w:spacing w:before="1"/>
      </w:pPr>
    </w:p>
    <w:p w14:paraId="5249351C" w14:textId="77777777" w:rsidR="00D02CEC" w:rsidRDefault="0005066A">
      <w:pPr>
        <w:pStyle w:val="Heading2"/>
        <w:numPr>
          <w:ilvl w:val="1"/>
          <w:numId w:val="4"/>
        </w:numPr>
        <w:tabs>
          <w:tab w:val="left" w:pos="1539"/>
        </w:tabs>
        <w:ind w:left="1539" w:hanging="719"/>
      </w:pPr>
      <w:r>
        <w:t>Salary</w:t>
      </w:r>
      <w:r>
        <w:rPr>
          <w:spacing w:val="-8"/>
        </w:rPr>
        <w:t xml:space="preserve"> </w:t>
      </w:r>
      <w:r>
        <w:t>Schedule</w:t>
      </w:r>
      <w:r>
        <w:rPr>
          <w:spacing w:val="-9"/>
        </w:rPr>
        <w:t xml:space="preserve"> </w:t>
      </w:r>
      <w:r>
        <w:t>for</w:t>
      </w:r>
      <w:r>
        <w:rPr>
          <w:spacing w:val="-8"/>
        </w:rPr>
        <w:t xml:space="preserve"> </w:t>
      </w:r>
      <w:r>
        <w:t>Teachers</w:t>
      </w:r>
      <w:r>
        <w:rPr>
          <w:spacing w:val="-9"/>
        </w:rPr>
        <w:t xml:space="preserve"> </w:t>
      </w:r>
      <w:r>
        <w:t>of</w:t>
      </w:r>
      <w:r>
        <w:rPr>
          <w:spacing w:val="-8"/>
        </w:rPr>
        <w:t xml:space="preserve"> </w:t>
      </w:r>
      <w:r>
        <w:t>Summer</w:t>
      </w:r>
      <w:r>
        <w:rPr>
          <w:spacing w:val="-8"/>
        </w:rPr>
        <w:t xml:space="preserve"> </w:t>
      </w:r>
      <w:r>
        <w:rPr>
          <w:spacing w:val="-2"/>
        </w:rPr>
        <w:t>School</w:t>
      </w:r>
    </w:p>
    <w:p w14:paraId="5D875853" w14:textId="77777777" w:rsidR="00D02CEC" w:rsidRDefault="0005066A">
      <w:pPr>
        <w:pStyle w:val="BodyText"/>
        <w:spacing w:before="252"/>
        <w:ind w:left="1540"/>
        <w:jc w:val="both"/>
      </w:pPr>
      <w:r>
        <w:t>Summer</w:t>
      </w:r>
      <w:r>
        <w:rPr>
          <w:spacing w:val="-6"/>
        </w:rPr>
        <w:t xml:space="preserve"> </w:t>
      </w:r>
      <w:proofErr w:type="gramStart"/>
      <w:r>
        <w:t>school</w:t>
      </w:r>
      <w:r>
        <w:rPr>
          <w:spacing w:val="-6"/>
        </w:rPr>
        <w:t xml:space="preserve"> </w:t>
      </w:r>
      <w:r>
        <w:t>teachers</w:t>
      </w:r>
      <w:proofErr w:type="gramEnd"/>
      <w:r>
        <w:rPr>
          <w:spacing w:val="-7"/>
        </w:rPr>
        <w:t xml:space="preserve"> </w:t>
      </w:r>
      <w:r>
        <w:t>shall</w:t>
      </w:r>
      <w:r>
        <w:rPr>
          <w:spacing w:val="-5"/>
        </w:rPr>
        <w:t xml:space="preserve"> </w:t>
      </w:r>
      <w:r>
        <w:t>be</w:t>
      </w:r>
      <w:r>
        <w:rPr>
          <w:spacing w:val="-7"/>
        </w:rPr>
        <w:t xml:space="preserve"> </w:t>
      </w:r>
      <w:r>
        <w:t>paid</w:t>
      </w:r>
      <w:r>
        <w:rPr>
          <w:spacing w:val="-6"/>
        </w:rPr>
        <w:t xml:space="preserve"> </w:t>
      </w:r>
      <w:r>
        <w:t>at</w:t>
      </w:r>
      <w:r>
        <w:rPr>
          <w:spacing w:val="-5"/>
        </w:rPr>
        <w:t xml:space="preserve"> </w:t>
      </w:r>
      <w:r>
        <w:t>their</w:t>
      </w:r>
      <w:r>
        <w:rPr>
          <w:spacing w:val="-6"/>
        </w:rPr>
        <w:t xml:space="preserve"> </w:t>
      </w:r>
      <w:r>
        <w:t>regular</w:t>
      </w:r>
      <w:r>
        <w:rPr>
          <w:spacing w:val="-6"/>
        </w:rPr>
        <w:t xml:space="preserve"> </w:t>
      </w:r>
      <w:r>
        <w:t>hourly</w:t>
      </w:r>
      <w:r>
        <w:rPr>
          <w:spacing w:val="-6"/>
        </w:rPr>
        <w:t xml:space="preserve"> </w:t>
      </w:r>
      <w:r>
        <w:t>rate</w:t>
      </w:r>
      <w:r>
        <w:rPr>
          <w:spacing w:val="-7"/>
        </w:rPr>
        <w:t xml:space="preserve"> </w:t>
      </w:r>
      <w:r>
        <w:t>of</w:t>
      </w:r>
      <w:r>
        <w:rPr>
          <w:spacing w:val="-6"/>
        </w:rPr>
        <w:t xml:space="preserve"> </w:t>
      </w:r>
      <w:r>
        <w:rPr>
          <w:spacing w:val="-4"/>
        </w:rPr>
        <w:t>pay.</w:t>
      </w:r>
    </w:p>
    <w:p w14:paraId="2C544A3C" w14:textId="77777777" w:rsidR="00D02CEC" w:rsidRDefault="00D02CEC">
      <w:pPr>
        <w:pStyle w:val="BodyText"/>
        <w:spacing w:before="1"/>
      </w:pPr>
    </w:p>
    <w:p w14:paraId="38B0B0B8" w14:textId="77777777" w:rsidR="00D02CEC" w:rsidRDefault="0005066A">
      <w:pPr>
        <w:pStyle w:val="Heading2"/>
        <w:numPr>
          <w:ilvl w:val="1"/>
          <w:numId w:val="4"/>
        </w:numPr>
        <w:tabs>
          <w:tab w:val="left" w:pos="1540"/>
        </w:tabs>
        <w:ind w:hanging="720"/>
      </w:pPr>
      <w:r>
        <w:t>Annual</w:t>
      </w:r>
      <w:r>
        <w:rPr>
          <w:spacing w:val="-8"/>
        </w:rPr>
        <w:t xml:space="preserve"> </w:t>
      </w:r>
      <w:r>
        <w:t>rate</w:t>
      </w:r>
      <w:r>
        <w:rPr>
          <w:spacing w:val="-7"/>
        </w:rPr>
        <w:t xml:space="preserve"> </w:t>
      </w:r>
      <w:r>
        <w:t>for</w:t>
      </w:r>
      <w:r>
        <w:rPr>
          <w:spacing w:val="-8"/>
        </w:rPr>
        <w:t xml:space="preserve"> </w:t>
      </w:r>
      <w:r>
        <w:t>R.O.T.C.</w:t>
      </w:r>
      <w:r>
        <w:rPr>
          <w:spacing w:val="-7"/>
        </w:rPr>
        <w:t xml:space="preserve"> </w:t>
      </w:r>
      <w:r>
        <w:rPr>
          <w:spacing w:val="-2"/>
        </w:rPr>
        <w:t>Personnel</w:t>
      </w:r>
    </w:p>
    <w:p w14:paraId="6D786346" w14:textId="77777777" w:rsidR="00D02CEC" w:rsidRDefault="0005066A">
      <w:pPr>
        <w:pStyle w:val="BodyText"/>
        <w:spacing w:before="252"/>
        <w:ind w:left="1540" w:right="275"/>
        <w:jc w:val="both"/>
      </w:pPr>
      <w:r>
        <w:t>Personnel employed in the Junior R.O.T.C. Program will be paid in accordance with current armed forces regulations governing such salary payments as provided for in the contract between the armed forces and the School Board of Volusia County.</w:t>
      </w:r>
    </w:p>
    <w:p w14:paraId="3E856BDE" w14:textId="77777777" w:rsidR="00D02CEC" w:rsidRDefault="00D02CEC">
      <w:pPr>
        <w:pStyle w:val="BodyText"/>
        <w:spacing w:before="1"/>
      </w:pPr>
    </w:p>
    <w:p w14:paraId="1F87EBCF" w14:textId="77777777" w:rsidR="00D02CEC" w:rsidRDefault="0005066A">
      <w:pPr>
        <w:pStyle w:val="Heading2"/>
        <w:numPr>
          <w:ilvl w:val="1"/>
          <w:numId w:val="4"/>
        </w:numPr>
        <w:tabs>
          <w:tab w:val="left" w:pos="1540"/>
        </w:tabs>
        <w:ind w:hanging="720"/>
        <w:rPr>
          <w:b w:val="0"/>
        </w:rPr>
      </w:pPr>
      <w:r>
        <w:t>Salaries</w:t>
      </w:r>
      <w:r>
        <w:rPr>
          <w:spacing w:val="-10"/>
        </w:rPr>
        <w:t xml:space="preserve"> </w:t>
      </w:r>
      <w:r>
        <w:t>for</w:t>
      </w:r>
      <w:r>
        <w:rPr>
          <w:spacing w:val="-9"/>
        </w:rPr>
        <w:t xml:space="preserve"> </w:t>
      </w:r>
      <w:r>
        <w:t>Certified</w:t>
      </w:r>
      <w:r>
        <w:rPr>
          <w:spacing w:val="-9"/>
        </w:rPr>
        <w:t xml:space="preserve"> </w:t>
      </w:r>
      <w:r>
        <w:t>Personnel</w:t>
      </w:r>
      <w:r>
        <w:rPr>
          <w:spacing w:val="-8"/>
        </w:rPr>
        <w:t xml:space="preserve"> </w:t>
      </w:r>
      <w:r>
        <w:t>Beyond</w:t>
      </w:r>
      <w:r>
        <w:rPr>
          <w:spacing w:val="-9"/>
        </w:rPr>
        <w:t xml:space="preserve"> </w:t>
      </w:r>
      <w:r>
        <w:t>Ten</w:t>
      </w:r>
      <w:r>
        <w:rPr>
          <w:spacing w:val="-8"/>
        </w:rPr>
        <w:t xml:space="preserve"> </w:t>
      </w:r>
      <w:r>
        <w:rPr>
          <w:spacing w:val="-2"/>
        </w:rPr>
        <w:t>Months</w:t>
      </w:r>
    </w:p>
    <w:p w14:paraId="3C6E149A" w14:textId="77777777" w:rsidR="00D02CEC" w:rsidRDefault="0005066A">
      <w:pPr>
        <w:pStyle w:val="BodyText"/>
        <w:spacing w:before="252"/>
        <w:ind w:left="1540" w:right="275"/>
        <w:jc w:val="both"/>
      </w:pPr>
      <w:r>
        <w:t>Certificated personnel</w:t>
      </w:r>
      <w:r>
        <w:rPr>
          <w:spacing w:val="-1"/>
        </w:rPr>
        <w:t xml:space="preserve"> </w:t>
      </w:r>
      <w:r>
        <w:t>employed under</w:t>
      </w:r>
      <w:r>
        <w:rPr>
          <w:spacing w:val="-1"/>
        </w:rPr>
        <w:t xml:space="preserve"> </w:t>
      </w:r>
      <w:r>
        <w:t>a</w:t>
      </w:r>
      <w:r>
        <w:rPr>
          <w:spacing w:val="-1"/>
        </w:rPr>
        <w:t xml:space="preserve"> </w:t>
      </w:r>
      <w:r>
        <w:t>ten-month contract</w:t>
      </w:r>
      <w:r>
        <w:rPr>
          <w:spacing w:val="-1"/>
        </w:rPr>
        <w:t xml:space="preserve"> </w:t>
      </w:r>
      <w:r>
        <w:t>(196</w:t>
      </w:r>
      <w:r>
        <w:rPr>
          <w:spacing w:val="-1"/>
        </w:rPr>
        <w:t xml:space="preserve"> </w:t>
      </w:r>
      <w:r>
        <w:t>days)</w:t>
      </w:r>
      <w:r>
        <w:rPr>
          <w:spacing w:val="-1"/>
        </w:rPr>
        <w:t xml:space="preserve"> </w:t>
      </w:r>
      <w:r>
        <w:t>shall</w:t>
      </w:r>
      <w:r>
        <w:rPr>
          <w:spacing w:val="-1"/>
        </w:rPr>
        <w:t xml:space="preserve"> </w:t>
      </w:r>
      <w:r>
        <w:t>have</w:t>
      </w:r>
      <w:r>
        <w:rPr>
          <w:spacing w:val="-1"/>
        </w:rPr>
        <w:t xml:space="preserve"> </w:t>
      </w:r>
      <w:r>
        <w:t>a</w:t>
      </w:r>
      <w:r>
        <w:rPr>
          <w:spacing w:val="-1"/>
        </w:rPr>
        <w:t xml:space="preserve"> </w:t>
      </w:r>
      <w:r>
        <w:t>work year</w:t>
      </w:r>
      <w:r>
        <w:rPr>
          <w:spacing w:val="-10"/>
        </w:rPr>
        <w:t xml:space="preserve"> </w:t>
      </w:r>
      <w:r>
        <w:t>of</w:t>
      </w:r>
      <w:r>
        <w:rPr>
          <w:spacing w:val="-10"/>
        </w:rPr>
        <w:t xml:space="preserve"> </w:t>
      </w:r>
      <w:r>
        <w:t>196</w:t>
      </w:r>
      <w:r>
        <w:rPr>
          <w:spacing w:val="-11"/>
        </w:rPr>
        <w:t xml:space="preserve"> </w:t>
      </w:r>
      <w:r>
        <w:t>days</w:t>
      </w:r>
      <w:r>
        <w:rPr>
          <w:spacing w:val="-11"/>
        </w:rPr>
        <w:t xml:space="preserve"> </w:t>
      </w:r>
      <w:r>
        <w:t>and</w:t>
      </w:r>
      <w:r>
        <w:rPr>
          <w:spacing w:val="-10"/>
        </w:rPr>
        <w:t xml:space="preserve"> </w:t>
      </w:r>
      <w:r>
        <w:t>shall</w:t>
      </w:r>
      <w:r>
        <w:rPr>
          <w:spacing w:val="-12"/>
        </w:rPr>
        <w:t xml:space="preserve"> </w:t>
      </w:r>
      <w:r>
        <w:t>be</w:t>
      </w:r>
      <w:r>
        <w:rPr>
          <w:spacing w:val="-11"/>
        </w:rPr>
        <w:t xml:space="preserve"> </w:t>
      </w:r>
      <w:r>
        <w:t>paid</w:t>
      </w:r>
      <w:r>
        <w:rPr>
          <w:spacing w:val="-10"/>
        </w:rPr>
        <w:t xml:space="preserve"> </w:t>
      </w:r>
      <w:r>
        <w:t>in</w:t>
      </w:r>
      <w:r>
        <w:rPr>
          <w:spacing w:val="-10"/>
        </w:rPr>
        <w:t xml:space="preserve"> </w:t>
      </w:r>
      <w:r>
        <w:t>accordance</w:t>
      </w:r>
      <w:r>
        <w:rPr>
          <w:spacing w:val="-11"/>
        </w:rPr>
        <w:t xml:space="preserve"> </w:t>
      </w:r>
      <w:r>
        <w:t>with</w:t>
      </w:r>
      <w:r>
        <w:rPr>
          <w:spacing w:val="-11"/>
        </w:rPr>
        <w:t xml:space="preserve"> </w:t>
      </w:r>
      <w:r>
        <w:t>the</w:t>
      </w:r>
      <w:r>
        <w:rPr>
          <w:spacing w:val="-11"/>
        </w:rPr>
        <w:t xml:space="preserve"> </w:t>
      </w:r>
      <w:r>
        <w:t>196-day</w:t>
      </w:r>
      <w:r>
        <w:rPr>
          <w:spacing w:val="-10"/>
        </w:rPr>
        <w:t xml:space="preserve"> </w:t>
      </w:r>
      <w:r>
        <w:t>salary</w:t>
      </w:r>
      <w:r>
        <w:rPr>
          <w:spacing w:val="-10"/>
        </w:rPr>
        <w:t xml:space="preserve"> </w:t>
      </w:r>
      <w:r>
        <w:t>schedule</w:t>
      </w:r>
      <w:r>
        <w:rPr>
          <w:spacing w:val="-11"/>
        </w:rPr>
        <w:t xml:space="preserve"> </w:t>
      </w:r>
      <w:r>
        <w:t>included in this contract.</w:t>
      </w:r>
    </w:p>
    <w:p w14:paraId="7D505071" w14:textId="4E86EFC6" w:rsidR="002F087C" w:rsidRDefault="002F087C">
      <w:pPr>
        <w:pStyle w:val="BodyText"/>
        <w:spacing w:before="252"/>
        <w:ind w:left="1540" w:right="275"/>
        <w:jc w:val="both"/>
        <w:rPr>
          <w:b/>
          <w:bCs/>
          <w:u w:val="single"/>
        </w:rPr>
      </w:pPr>
      <w:r w:rsidRPr="002F087C">
        <w:rPr>
          <w:b/>
          <w:bCs/>
          <w:u w:val="single"/>
        </w:rPr>
        <w:t xml:space="preserve">Certificated personnel employed under a ten (10) month contract who work ten (10) extra days </w:t>
      </w:r>
      <w:r w:rsidRPr="002F087C">
        <w:rPr>
          <w:strike/>
          <w:color w:val="FF0000"/>
        </w:rPr>
        <w:t>during the summer</w:t>
      </w:r>
      <w:r w:rsidRPr="002F087C">
        <w:rPr>
          <w:b/>
          <w:bCs/>
          <w:color w:val="FF0000"/>
          <w:u w:val="single"/>
        </w:rPr>
        <w:t xml:space="preserve"> </w:t>
      </w:r>
      <w:r w:rsidRPr="002F087C">
        <w:rPr>
          <w:b/>
          <w:bCs/>
          <w:u w:val="single"/>
        </w:rPr>
        <w:t>shall receive their advance</w:t>
      </w:r>
      <w:r w:rsidR="009C5B66">
        <w:rPr>
          <w:b/>
          <w:bCs/>
          <w:u w:val="single"/>
        </w:rPr>
        <w:t>d</w:t>
      </w:r>
      <w:r w:rsidRPr="002F087C">
        <w:rPr>
          <w:b/>
          <w:bCs/>
          <w:u w:val="single"/>
        </w:rPr>
        <w:t xml:space="preserve"> degree and job role supplement in addition to their daily rate of pay for those ten (10) additional days.</w:t>
      </w:r>
    </w:p>
    <w:p w14:paraId="79F6421D" w14:textId="39D3C0D5" w:rsidR="002F087C" w:rsidRPr="00424784" w:rsidRDefault="00424784">
      <w:pPr>
        <w:pStyle w:val="BodyText"/>
        <w:spacing w:before="252"/>
        <w:ind w:left="1540" w:right="275"/>
        <w:jc w:val="both"/>
      </w:pPr>
      <w:r w:rsidRPr="00424784">
        <w:rPr>
          <w:color w:val="FF0000"/>
        </w:rPr>
        <w:t>Certificated personnel who work extended school year (ESY)</w:t>
      </w:r>
      <w:r>
        <w:rPr>
          <w:color w:val="FF0000"/>
        </w:rPr>
        <w:t xml:space="preserve"> </w:t>
      </w:r>
      <w:r w:rsidR="003D1BED">
        <w:rPr>
          <w:color w:val="FF0000"/>
        </w:rPr>
        <w:t xml:space="preserve">and whose work requires additional credentials </w:t>
      </w:r>
      <w:r>
        <w:rPr>
          <w:color w:val="FF0000"/>
        </w:rPr>
        <w:t xml:space="preserve">shall </w:t>
      </w:r>
      <w:r w:rsidR="00DD786C" w:rsidRPr="00DD786C">
        <w:rPr>
          <w:color w:val="FF0000"/>
        </w:rPr>
        <w:t>receive their advance</w:t>
      </w:r>
      <w:r w:rsidR="009C5B66">
        <w:rPr>
          <w:color w:val="FF0000"/>
        </w:rPr>
        <w:t>d</w:t>
      </w:r>
      <w:r w:rsidR="00DD786C" w:rsidRPr="00DD786C">
        <w:rPr>
          <w:color w:val="FF0000"/>
        </w:rPr>
        <w:t xml:space="preserve"> degree and job role supplement in addition to their daily rate of pay for those additional days.</w:t>
      </w:r>
    </w:p>
    <w:p w14:paraId="66193ED2" w14:textId="77777777" w:rsidR="00D02CEC" w:rsidRDefault="00D02CEC">
      <w:pPr>
        <w:pStyle w:val="BodyText"/>
        <w:spacing w:before="1"/>
      </w:pPr>
    </w:p>
    <w:p w14:paraId="718BE730" w14:textId="77777777" w:rsidR="00D02CEC" w:rsidRDefault="0005066A">
      <w:pPr>
        <w:pStyle w:val="BodyText"/>
        <w:ind w:left="1540" w:right="275"/>
        <w:jc w:val="both"/>
      </w:pPr>
      <w:r>
        <w:t>Certificated personnel employed under an eleven (11) month contract shall have a work year</w:t>
      </w:r>
      <w:r>
        <w:rPr>
          <w:spacing w:val="-10"/>
        </w:rPr>
        <w:t xml:space="preserve"> </w:t>
      </w:r>
      <w:r>
        <w:t>of</w:t>
      </w:r>
      <w:r>
        <w:rPr>
          <w:spacing w:val="-10"/>
        </w:rPr>
        <w:t xml:space="preserve"> </w:t>
      </w:r>
      <w:r>
        <w:t>216</w:t>
      </w:r>
      <w:r>
        <w:rPr>
          <w:spacing w:val="-11"/>
        </w:rPr>
        <w:t xml:space="preserve"> </w:t>
      </w:r>
      <w:r>
        <w:t>days</w:t>
      </w:r>
      <w:r>
        <w:rPr>
          <w:spacing w:val="-11"/>
        </w:rPr>
        <w:t xml:space="preserve"> </w:t>
      </w:r>
      <w:r>
        <w:t>and</w:t>
      </w:r>
      <w:r>
        <w:rPr>
          <w:spacing w:val="-10"/>
        </w:rPr>
        <w:t xml:space="preserve"> </w:t>
      </w:r>
      <w:r>
        <w:t>shall</w:t>
      </w:r>
      <w:r>
        <w:rPr>
          <w:spacing w:val="-12"/>
        </w:rPr>
        <w:t xml:space="preserve"> </w:t>
      </w:r>
      <w:r>
        <w:t>be</w:t>
      </w:r>
      <w:r>
        <w:rPr>
          <w:spacing w:val="-11"/>
        </w:rPr>
        <w:t xml:space="preserve"> </w:t>
      </w:r>
      <w:r>
        <w:t>paid</w:t>
      </w:r>
      <w:r>
        <w:rPr>
          <w:spacing w:val="-10"/>
        </w:rPr>
        <w:t xml:space="preserve"> </w:t>
      </w:r>
      <w:r>
        <w:t>in</w:t>
      </w:r>
      <w:r>
        <w:rPr>
          <w:spacing w:val="-10"/>
        </w:rPr>
        <w:t xml:space="preserve"> </w:t>
      </w:r>
      <w:r>
        <w:t>accordance</w:t>
      </w:r>
      <w:r>
        <w:rPr>
          <w:spacing w:val="-11"/>
        </w:rPr>
        <w:t xml:space="preserve"> </w:t>
      </w:r>
      <w:r>
        <w:t>with</w:t>
      </w:r>
      <w:r>
        <w:rPr>
          <w:spacing w:val="-11"/>
        </w:rPr>
        <w:t xml:space="preserve"> </w:t>
      </w:r>
      <w:r>
        <w:t>the</w:t>
      </w:r>
      <w:r>
        <w:rPr>
          <w:spacing w:val="-11"/>
        </w:rPr>
        <w:t xml:space="preserve"> </w:t>
      </w:r>
      <w:r>
        <w:t>216-day</w:t>
      </w:r>
      <w:r>
        <w:rPr>
          <w:spacing w:val="-10"/>
        </w:rPr>
        <w:t xml:space="preserve"> </w:t>
      </w:r>
      <w:r>
        <w:t>salary</w:t>
      </w:r>
      <w:r>
        <w:rPr>
          <w:spacing w:val="-10"/>
        </w:rPr>
        <w:t xml:space="preserve"> </w:t>
      </w:r>
      <w:r>
        <w:t>schedule</w:t>
      </w:r>
      <w:r>
        <w:rPr>
          <w:spacing w:val="-11"/>
        </w:rPr>
        <w:t xml:space="preserve"> </w:t>
      </w:r>
      <w:r>
        <w:t>included in this contract.</w:t>
      </w:r>
    </w:p>
    <w:p w14:paraId="1F3101AB" w14:textId="77777777" w:rsidR="00D02CEC" w:rsidRDefault="00D02CEC">
      <w:pPr>
        <w:pStyle w:val="BodyText"/>
      </w:pPr>
    </w:p>
    <w:p w14:paraId="3619BFE2" w14:textId="77777777" w:rsidR="00D02CEC" w:rsidRDefault="0005066A">
      <w:pPr>
        <w:pStyle w:val="BodyText"/>
        <w:ind w:left="1540" w:right="277"/>
        <w:jc w:val="both"/>
      </w:pPr>
      <w:r>
        <w:t>Individuals</w:t>
      </w:r>
      <w:r>
        <w:rPr>
          <w:spacing w:val="-4"/>
        </w:rPr>
        <w:t xml:space="preserve"> </w:t>
      </w:r>
      <w:r>
        <w:t>who</w:t>
      </w:r>
      <w:r>
        <w:rPr>
          <w:spacing w:val="-3"/>
        </w:rPr>
        <w:t xml:space="preserve"> </w:t>
      </w:r>
      <w:r>
        <w:t>are</w:t>
      </w:r>
      <w:r>
        <w:rPr>
          <w:spacing w:val="-4"/>
        </w:rPr>
        <w:t xml:space="preserve"> </w:t>
      </w:r>
      <w:r>
        <w:t>allocated</w:t>
      </w:r>
      <w:r>
        <w:rPr>
          <w:spacing w:val="-3"/>
        </w:rPr>
        <w:t xml:space="preserve"> </w:t>
      </w:r>
      <w:r>
        <w:t>additional</w:t>
      </w:r>
      <w:r>
        <w:rPr>
          <w:spacing w:val="-4"/>
        </w:rPr>
        <w:t xml:space="preserve"> </w:t>
      </w:r>
      <w:r>
        <w:t>time</w:t>
      </w:r>
      <w:r>
        <w:rPr>
          <w:spacing w:val="-4"/>
        </w:rPr>
        <w:t xml:space="preserve"> </w:t>
      </w:r>
      <w:r>
        <w:t>beyond</w:t>
      </w:r>
      <w:r>
        <w:rPr>
          <w:spacing w:val="-3"/>
        </w:rPr>
        <w:t xml:space="preserve"> </w:t>
      </w:r>
      <w:r>
        <w:t>their</w:t>
      </w:r>
      <w:r>
        <w:rPr>
          <w:spacing w:val="-3"/>
        </w:rPr>
        <w:t xml:space="preserve"> </w:t>
      </w:r>
      <w:r>
        <w:t>regular</w:t>
      </w:r>
      <w:r>
        <w:rPr>
          <w:spacing w:val="-4"/>
        </w:rPr>
        <w:t xml:space="preserve"> </w:t>
      </w:r>
      <w:r>
        <w:t>work</w:t>
      </w:r>
      <w:r>
        <w:rPr>
          <w:spacing w:val="-3"/>
        </w:rPr>
        <w:t xml:space="preserve"> </w:t>
      </w:r>
      <w:r>
        <w:t>year</w:t>
      </w:r>
      <w:r>
        <w:rPr>
          <w:spacing w:val="-3"/>
        </w:rPr>
        <w:t xml:space="preserve"> </w:t>
      </w:r>
      <w:r>
        <w:t>shall</w:t>
      </w:r>
      <w:r>
        <w:rPr>
          <w:spacing w:val="-3"/>
        </w:rPr>
        <w:t xml:space="preserve"> </w:t>
      </w:r>
      <w:r>
        <w:t>be</w:t>
      </w:r>
      <w:r>
        <w:rPr>
          <w:spacing w:val="-4"/>
        </w:rPr>
        <w:t xml:space="preserve"> </w:t>
      </w:r>
      <w:r>
        <w:t>paid using the following formula:</w:t>
      </w:r>
    </w:p>
    <w:p w14:paraId="14E314E0" w14:textId="3C7F1000" w:rsidR="00D02CEC" w:rsidRPr="00DB3912" w:rsidRDefault="0005066A" w:rsidP="6267B60D">
      <w:pPr>
        <w:pStyle w:val="BodyText"/>
        <w:spacing w:before="252"/>
        <w:ind w:left="1539" w:right="275"/>
        <w:jc w:val="both"/>
        <w:rPr>
          <w:color w:val="FF0000"/>
        </w:rPr>
      </w:pPr>
      <w:r>
        <w:t xml:space="preserve">Base salary divided by the number of days in the individual’s regular work year equals a daily rate of pay. This base salary is defined as </w:t>
      </w:r>
      <w:r w:rsidRPr="00F34E93">
        <w:t>that salary listed in the Salary Schedule applicable to the individual for the individual's rank and experience</w:t>
      </w:r>
      <w:r w:rsidR="00B71484" w:rsidRPr="00B71484">
        <w:t>.</w:t>
      </w:r>
    </w:p>
    <w:p w14:paraId="66A48BB2" w14:textId="77777777" w:rsidR="00D02CEC" w:rsidRDefault="00D02CEC">
      <w:pPr>
        <w:pStyle w:val="BodyText"/>
        <w:spacing w:before="1"/>
      </w:pPr>
    </w:p>
    <w:p w14:paraId="51901FF4" w14:textId="77777777" w:rsidR="00D02CEC" w:rsidRDefault="0005066A">
      <w:pPr>
        <w:pStyle w:val="BodyText"/>
        <w:ind w:left="1539" w:right="274"/>
        <w:jc w:val="both"/>
      </w:pPr>
      <w:r>
        <w:t>Certified personnel may also be employed under a 256-day contract. Compensation for such individuals shall be established by multiplying the individual’s daily rate under the regular salary schedule by 256 days.</w:t>
      </w:r>
      <w:r>
        <w:rPr>
          <w:spacing w:val="40"/>
        </w:rPr>
        <w:t xml:space="preserve"> </w:t>
      </w:r>
      <w:r>
        <w:t>Such employees shall be paid in 24 installments, on a</w:t>
      </w:r>
      <w:r>
        <w:rPr>
          <w:spacing w:val="-3"/>
        </w:rPr>
        <w:t xml:space="preserve"> </w:t>
      </w:r>
      <w:r>
        <w:t>semi-monthly</w:t>
      </w:r>
      <w:r>
        <w:rPr>
          <w:spacing w:val="-2"/>
        </w:rPr>
        <w:t xml:space="preserve"> </w:t>
      </w:r>
      <w:r>
        <w:t>basis,</w:t>
      </w:r>
      <w:r>
        <w:rPr>
          <w:spacing w:val="-2"/>
        </w:rPr>
        <w:t xml:space="preserve"> </w:t>
      </w:r>
      <w:r>
        <w:t>and</w:t>
      </w:r>
      <w:r>
        <w:rPr>
          <w:spacing w:val="-3"/>
        </w:rPr>
        <w:t xml:space="preserve"> </w:t>
      </w:r>
      <w:r>
        <w:t>shall</w:t>
      </w:r>
      <w:r>
        <w:rPr>
          <w:spacing w:val="-2"/>
        </w:rPr>
        <w:t xml:space="preserve"> </w:t>
      </w:r>
      <w:r>
        <w:t>accumulate</w:t>
      </w:r>
      <w:r>
        <w:rPr>
          <w:spacing w:val="-3"/>
        </w:rPr>
        <w:t xml:space="preserve"> </w:t>
      </w:r>
      <w:r>
        <w:t>a</w:t>
      </w:r>
      <w:r>
        <w:rPr>
          <w:spacing w:val="-3"/>
        </w:rPr>
        <w:t xml:space="preserve"> </w:t>
      </w:r>
      <w:r>
        <w:t>total</w:t>
      </w:r>
      <w:r>
        <w:rPr>
          <w:spacing w:val="-2"/>
        </w:rPr>
        <w:t xml:space="preserve"> </w:t>
      </w:r>
      <w:r>
        <w:t>of</w:t>
      </w:r>
      <w:r>
        <w:rPr>
          <w:spacing w:val="-3"/>
        </w:rPr>
        <w:t xml:space="preserve"> </w:t>
      </w:r>
      <w:r>
        <w:t>12</w:t>
      </w:r>
      <w:r>
        <w:rPr>
          <w:spacing w:val="-2"/>
        </w:rPr>
        <w:t xml:space="preserve"> </w:t>
      </w:r>
      <w:r>
        <w:t>sick</w:t>
      </w:r>
      <w:r>
        <w:rPr>
          <w:spacing w:val="-2"/>
        </w:rPr>
        <w:t xml:space="preserve"> </w:t>
      </w:r>
      <w:r>
        <w:t>leave</w:t>
      </w:r>
      <w:r>
        <w:rPr>
          <w:spacing w:val="-4"/>
        </w:rPr>
        <w:t xml:space="preserve"> </w:t>
      </w:r>
      <w:r>
        <w:t>days</w:t>
      </w:r>
      <w:r>
        <w:rPr>
          <w:spacing w:val="-3"/>
        </w:rPr>
        <w:t xml:space="preserve"> </w:t>
      </w:r>
      <w:r>
        <w:t>per</w:t>
      </w:r>
      <w:r>
        <w:rPr>
          <w:spacing w:val="-2"/>
        </w:rPr>
        <w:t xml:space="preserve"> </w:t>
      </w:r>
      <w:r>
        <w:t>year.</w:t>
      </w:r>
      <w:r>
        <w:rPr>
          <w:spacing w:val="-2"/>
        </w:rPr>
        <w:t xml:space="preserve"> </w:t>
      </w:r>
      <w:r>
        <w:t>256-day employees shall be given an opportunity to provide input prior to the adoption of the calendar.</w:t>
      </w:r>
      <w:r>
        <w:rPr>
          <w:spacing w:val="-11"/>
        </w:rPr>
        <w:t xml:space="preserve"> </w:t>
      </w:r>
      <w:r>
        <w:t>The</w:t>
      </w:r>
      <w:r>
        <w:rPr>
          <w:spacing w:val="-11"/>
        </w:rPr>
        <w:t xml:space="preserve"> </w:t>
      </w:r>
      <w:r>
        <w:t>256</w:t>
      </w:r>
      <w:r>
        <w:rPr>
          <w:spacing w:val="-11"/>
        </w:rPr>
        <w:t xml:space="preserve"> </w:t>
      </w:r>
      <w:r>
        <w:t>days</w:t>
      </w:r>
      <w:r>
        <w:rPr>
          <w:spacing w:val="-12"/>
        </w:rPr>
        <w:t xml:space="preserve"> </w:t>
      </w:r>
      <w:r>
        <w:t>shall</w:t>
      </w:r>
      <w:r>
        <w:rPr>
          <w:spacing w:val="-12"/>
        </w:rPr>
        <w:t xml:space="preserve"> </w:t>
      </w:r>
      <w:r>
        <w:t>include</w:t>
      </w:r>
      <w:r>
        <w:rPr>
          <w:spacing w:val="-12"/>
        </w:rPr>
        <w:t xml:space="preserve"> </w:t>
      </w:r>
      <w:proofErr w:type="gramStart"/>
      <w:r>
        <w:t>237</w:t>
      </w:r>
      <w:r>
        <w:rPr>
          <w:spacing w:val="-13"/>
        </w:rPr>
        <w:t xml:space="preserve"> </w:t>
      </w:r>
      <w:r>
        <w:t>with</w:t>
      </w:r>
      <w:proofErr w:type="gramEnd"/>
      <w:r>
        <w:rPr>
          <w:spacing w:val="-11"/>
        </w:rPr>
        <w:t xml:space="preserve"> </w:t>
      </w:r>
      <w:r>
        <w:t>students</w:t>
      </w:r>
      <w:r>
        <w:rPr>
          <w:spacing w:val="-12"/>
        </w:rPr>
        <w:t xml:space="preserve"> </w:t>
      </w:r>
      <w:r>
        <w:t>in</w:t>
      </w:r>
      <w:r>
        <w:rPr>
          <w:spacing w:val="-11"/>
        </w:rPr>
        <w:t xml:space="preserve"> </w:t>
      </w:r>
      <w:r>
        <w:t>attendance,</w:t>
      </w:r>
      <w:r>
        <w:rPr>
          <w:spacing w:val="-11"/>
        </w:rPr>
        <w:t xml:space="preserve"> </w:t>
      </w:r>
      <w:r>
        <w:t>10</w:t>
      </w:r>
      <w:r>
        <w:rPr>
          <w:spacing w:val="-11"/>
        </w:rPr>
        <w:t xml:space="preserve"> </w:t>
      </w:r>
      <w:r>
        <w:t>teacher</w:t>
      </w:r>
      <w:r>
        <w:rPr>
          <w:spacing w:val="-12"/>
        </w:rPr>
        <w:t xml:space="preserve"> </w:t>
      </w:r>
      <w:r>
        <w:t>workdays, and 9 paid holidays.</w:t>
      </w:r>
      <w:r>
        <w:rPr>
          <w:spacing w:val="40"/>
        </w:rPr>
        <w:t xml:space="preserve"> </w:t>
      </w:r>
      <w:r>
        <w:t>Such employees shall be entitled to ten (10) personal leave days without pay. Such leave is non-cumulative and can only be used in the contract year it is earned.</w:t>
      </w:r>
      <w:r>
        <w:rPr>
          <w:spacing w:val="-10"/>
        </w:rPr>
        <w:t xml:space="preserve"> </w:t>
      </w:r>
      <w:r>
        <w:t>The</w:t>
      </w:r>
      <w:r>
        <w:rPr>
          <w:spacing w:val="-10"/>
        </w:rPr>
        <w:t xml:space="preserve"> </w:t>
      </w:r>
      <w:r>
        <w:t>supervising</w:t>
      </w:r>
      <w:r>
        <w:rPr>
          <w:spacing w:val="-10"/>
        </w:rPr>
        <w:t xml:space="preserve"> </w:t>
      </w:r>
      <w:r>
        <w:t>administrator</w:t>
      </w:r>
      <w:r>
        <w:rPr>
          <w:spacing w:val="-10"/>
        </w:rPr>
        <w:t xml:space="preserve"> </w:t>
      </w:r>
      <w:r>
        <w:t>must</w:t>
      </w:r>
      <w:r>
        <w:rPr>
          <w:spacing w:val="-10"/>
        </w:rPr>
        <w:t xml:space="preserve"> </w:t>
      </w:r>
      <w:r>
        <w:t>agree</w:t>
      </w:r>
      <w:r>
        <w:rPr>
          <w:spacing w:val="-10"/>
        </w:rPr>
        <w:t xml:space="preserve"> </w:t>
      </w:r>
      <w:r>
        <w:t>to</w:t>
      </w:r>
      <w:r>
        <w:rPr>
          <w:spacing w:val="-10"/>
        </w:rPr>
        <w:t xml:space="preserve"> </w:t>
      </w:r>
      <w:r>
        <w:t>the</w:t>
      </w:r>
      <w:r>
        <w:rPr>
          <w:spacing w:val="-10"/>
        </w:rPr>
        <w:t xml:space="preserve"> </w:t>
      </w:r>
      <w:r>
        <w:t>leave</w:t>
      </w:r>
      <w:r>
        <w:rPr>
          <w:spacing w:val="-10"/>
        </w:rPr>
        <w:t xml:space="preserve"> </w:t>
      </w:r>
      <w:r>
        <w:t>request.</w:t>
      </w:r>
      <w:r>
        <w:rPr>
          <w:spacing w:val="36"/>
        </w:rPr>
        <w:t xml:space="preserve"> </w:t>
      </w:r>
      <w:r>
        <w:t>Such</w:t>
      </w:r>
      <w:r>
        <w:rPr>
          <w:spacing w:val="-10"/>
        </w:rPr>
        <w:t xml:space="preserve"> </w:t>
      </w:r>
      <w:r>
        <w:t>leave</w:t>
      </w:r>
      <w:r>
        <w:rPr>
          <w:spacing w:val="-10"/>
        </w:rPr>
        <w:t xml:space="preserve"> </w:t>
      </w:r>
      <w:r>
        <w:t xml:space="preserve">requests must be submitted at least thirty (30) days prior to </w:t>
      </w:r>
      <w:proofErr w:type="gramStart"/>
      <w:r>
        <w:t>the leave</w:t>
      </w:r>
      <w:proofErr w:type="gramEnd"/>
      <w:r>
        <w:t>.</w:t>
      </w:r>
      <w:r>
        <w:rPr>
          <w:spacing w:val="40"/>
        </w:rPr>
        <w:t xml:space="preserve"> </w:t>
      </w:r>
      <w:r>
        <w:t>The unpaid leave described in this section is the only unpaid personal leave under this contract.</w:t>
      </w:r>
    </w:p>
    <w:p w14:paraId="2126A9E3" w14:textId="77777777" w:rsidR="00D02CEC" w:rsidRDefault="0005066A">
      <w:pPr>
        <w:pStyle w:val="Heading2"/>
        <w:numPr>
          <w:ilvl w:val="1"/>
          <w:numId w:val="4"/>
        </w:numPr>
        <w:tabs>
          <w:tab w:val="left" w:pos="1539"/>
        </w:tabs>
        <w:spacing w:before="253"/>
        <w:ind w:left="1539" w:hanging="720"/>
        <w:rPr>
          <w:b w:val="0"/>
        </w:rPr>
      </w:pPr>
      <w:r>
        <w:t>Method</w:t>
      </w:r>
      <w:r>
        <w:rPr>
          <w:spacing w:val="-6"/>
        </w:rPr>
        <w:t xml:space="preserve"> </w:t>
      </w:r>
      <w:r>
        <w:t>of</w:t>
      </w:r>
      <w:r>
        <w:rPr>
          <w:spacing w:val="-5"/>
        </w:rPr>
        <w:t xml:space="preserve"> </w:t>
      </w:r>
      <w:r>
        <w:rPr>
          <w:spacing w:val="-2"/>
        </w:rPr>
        <w:t>Payment</w:t>
      </w:r>
    </w:p>
    <w:p w14:paraId="63501F90" w14:textId="77777777" w:rsidR="00D02CEC" w:rsidRDefault="00D02CEC">
      <w:pPr>
        <w:pStyle w:val="BodyText"/>
        <w:rPr>
          <w:b/>
        </w:rPr>
      </w:pPr>
    </w:p>
    <w:p w14:paraId="13D7B6B3" w14:textId="77777777" w:rsidR="00D02CEC" w:rsidRDefault="0005066A">
      <w:pPr>
        <w:pStyle w:val="ListParagraph"/>
        <w:numPr>
          <w:ilvl w:val="2"/>
          <w:numId w:val="4"/>
        </w:numPr>
        <w:tabs>
          <w:tab w:val="left" w:pos="2259"/>
        </w:tabs>
        <w:ind w:left="2259" w:right="277"/>
      </w:pPr>
      <w:r>
        <w:t>Each</w:t>
      </w:r>
      <w:r>
        <w:rPr>
          <w:spacing w:val="67"/>
        </w:rPr>
        <w:t xml:space="preserve"> </w:t>
      </w:r>
      <w:r>
        <w:t>teacher</w:t>
      </w:r>
      <w:r>
        <w:rPr>
          <w:spacing w:val="68"/>
        </w:rPr>
        <w:t xml:space="preserve"> </w:t>
      </w:r>
      <w:r>
        <w:t>working</w:t>
      </w:r>
      <w:r>
        <w:rPr>
          <w:spacing w:val="67"/>
        </w:rPr>
        <w:t xml:space="preserve"> </w:t>
      </w:r>
      <w:r>
        <w:t>a</w:t>
      </w:r>
      <w:r>
        <w:rPr>
          <w:spacing w:val="65"/>
        </w:rPr>
        <w:t xml:space="preserve"> </w:t>
      </w:r>
      <w:r>
        <w:t>full</w:t>
      </w:r>
      <w:r>
        <w:rPr>
          <w:spacing w:val="66"/>
        </w:rPr>
        <w:t xml:space="preserve"> </w:t>
      </w:r>
      <w:r>
        <w:t>school</w:t>
      </w:r>
      <w:r>
        <w:rPr>
          <w:spacing w:val="65"/>
        </w:rPr>
        <w:t xml:space="preserve"> </w:t>
      </w:r>
      <w:r>
        <w:t>year</w:t>
      </w:r>
      <w:r>
        <w:rPr>
          <w:spacing w:val="66"/>
        </w:rPr>
        <w:t xml:space="preserve"> </w:t>
      </w:r>
      <w:r>
        <w:t>will</w:t>
      </w:r>
      <w:r>
        <w:rPr>
          <w:spacing w:val="66"/>
        </w:rPr>
        <w:t xml:space="preserve"> </w:t>
      </w:r>
      <w:r>
        <w:t>be</w:t>
      </w:r>
      <w:r>
        <w:rPr>
          <w:spacing w:val="66"/>
        </w:rPr>
        <w:t xml:space="preserve"> </w:t>
      </w:r>
      <w:r>
        <w:t>paid</w:t>
      </w:r>
      <w:r>
        <w:rPr>
          <w:spacing w:val="67"/>
        </w:rPr>
        <w:t xml:space="preserve"> </w:t>
      </w:r>
      <w:r>
        <w:t>in</w:t>
      </w:r>
      <w:r>
        <w:rPr>
          <w:spacing w:val="66"/>
        </w:rPr>
        <w:t xml:space="preserve"> </w:t>
      </w:r>
      <w:r>
        <w:t>24</w:t>
      </w:r>
      <w:r>
        <w:rPr>
          <w:spacing w:val="66"/>
        </w:rPr>
        <w:t xml:space="preserve"> </w:t>
      </w:r>
      <w:r>
        <w:t xml:space="preserve">semi-monthly </w:t>
      </w:r>
      <w:r>
        <w:rPr>
          <w:spacing w:val="-2"/>
        </w:rPr>
        <w:t>installments.</w:t>
      </w:r>
    </w:p>
    <w:p w14:paraId="776C0B67" w14:textId="77777777" w:rsidR="00D02CEC" w:rsidRDefault="0005066A">
      <w:pPr>
        <w:pStyle w:val="ListParagraph"/>
        <w:numPr>
          <w:ilvl w:val="2"/>
          <w:numId w:val="4"/>
        </w:numPr>
        <w:tabs>
          <w:tab w:val="left" w:pos="2257"/>
          <w:tab w:val="left" w:pos="2260"/>
        </w:tabs>
        <w:spacing w:before="80"/>
        <w:ind w:right="275"/>
      </w:pPr>
      <w:r>
        <w:t>Late</w:t>
      </w:r>
      <w:r>
        <w:rPr>
          <w:spacing w:val="-14"/>
        </w:rPr>
        <w:t xml:space="preserve"> </w:t>
      </w:r>
      <w:r>
        <w:t>start:</w:t>
      </w:r>
      <w:r>
        <w:rPr>
          <w:spacing w:val="-14"/>
        </w:rPr>
        <w:t xml:space="preserve"> </w:t>
      </w:r>
      <w:r>
        <w:t>teachers</w:t>
      </w:r>
      <w:r>
        <w:rPr>
          <w:spacing w:val="-14"/>
        </w:rPr>
        <w:t xml:space="preserve"> </w:t>
      </w:r>
      <w:r>
        <w:t>hired</w:t>
      </w:r>
      <w:r>
        <w:rPr>
          <w:spacing w:val="-13"/>
        </w:rPr>
        <w:t xml:space="preserve"> </w:t>
      </w:r>
      <w:r>
        <w:t>or</w:t>
      </w:r>
      <w:r>
        <w:rPr>
          <w:spacing w:val="-14"/>
        </w:rPr>
        <w:t xml:space="preserve"> </w:t>
      </w:r>
      <w:r>
        <w:t>returning</w:t>
      </w:r>
      <w:r>
        <w:rPr>
          <w:spacing w:val="-14"/>
        </w:rPr>
        <w:t xml:space="preserve"> </w:t>
      </w:r>
      <w:r>
        <w:t>from</w:t>
      </w:r>
      <w:r>
        <w:rPr>
          <w:spacing w:val="-14"/>
        </w:rPr>
        <w:t xml:space="preserve"> </w:t>
      </w:r>
      <w:r>
        <w:t>leave</w:t>
      </w:r>
      <w:r>
        <w:rPr>
          <w:spacing w:val="-13"/>
        </w:rPr>
        <w:t xml:space="preserve"> </w:t>
      </w:r>
      <w:r>
        <w:t>after</w:t>
      </w:r>
      <w:r>
        <w:rPr>
          <w:spacing w:val="-14"/>
        </w:rPr>
        <w:t xml:space="preserve"> </w:t>
      </w:r>
      <w:r>
        <w:t>a</w:t>
      </w:r>
      <w:r>
        <w:rPr>
          <w:spacing w:val="-14"/>
        </w:rPr>
        <w:t xml:space="preserve"> </w:t>
      </w:r>
      <w:r>
        <w:t>specified</w:t>
      </w:r>
      <w:r>
        <w:rPr>
          <w:spacing w:val="-14"/>
        </w:rPr>
        <w:t xml:space="preserve"> </w:t>
      </w:r>
      <w:r>
        <w:t>date</w:t>
      </w:r>
      <w:r>
        <w:rPr>
          <w:spacing w:val="-13"/>
        </w:rPr>
        <w:t xml:space="preserve"> </w:t>
      </w:r>
      <w:r>
        <w:t>in</w:t>
      </w:r>
      <w:r>
        <w:rPr>
          <w:spacing w:val="-14"/>
        </w:rPr>
        <w:t xml:space="preserve"> </w:t>
      </w:r>
      <w:r>
        <w:t>the</w:t>
      </w:r>
      <w:r>
        <w:rPr>
          <w:spacing w:val="-14"/>
        </w:rPr>
        <w:t xml:space="preserve"> </w:t>
      </w:r>
      <w:r>
        <w:t>payroll schedule may be placed on an alternate schedule that does not include multiple payments at the end of the school year as defined in the next paragraph.</w:t>
      </w:r>
    </w:p>
    <w:p w14:paraId="06FE585F" w14:textId="77777777" w:rsidR="00D02CEC" w:rsidRDefault="0005066A">
      <w:pPr>
        <w:pStyle w:val="ListParagraph"/>
        <w:numPr>
          <w:ilvl w:val="2"/>
          <w:numId w:val="4"/>
        </w:numPr>
        <w:tabs>
          <w:tab w:val="left" w:pos="2257"/>
          <w:tab w:val="left" w:pos="2260"/>
        </w:tabs>
        <w:spacing w:before="252"/>
        <w:ind w:right="276"/>
      </w:pPr>
      <w:r>
        <w:t>Multiple</w:t>
      </w:r>
      <w:r>
        <w:rPr>
          <w:spacing w:val="-14"/>
        </w:rPr>
        <w:t xml:space="preserve"> </w:t>
      </w:r>
      <w:r>
        <w:t>payments</w:t>
      </w:r>
      <w:r>
        <w:rPr>
          <w:spacing w:val="-14"/>
        </w:rPr>
        <w:t xml:space="preserve"> </w:t>
      </w:r>
      <w:r>
        <w:t>for</w:t>
      </w:r>
      <w:r>
        <w:rPr>
          <w:spacing w:val="-14"/>
        </w:rPr>
        <w:t xml:space="preserve"> </w:t>
      </w:r>
      <w:r>
        <w:t>the</w:t>
      </w:r>
      <w:r>
        <w:rPr>
          <w:spacing w:val="-13"/>
        </w:rPr>
        <w:t xml:space="preserve"> </w:t>
      </w:r>
      <w:r>
        <w:t>remainder</w:t>
      </w:r>
      <w:r>
        <w:rPr>
          <w:spacing w:val="-14"/>
        </w:rPr>
        <w:t xml:space="preserve"> </w:t>
      </w:r>
      <w:r>
        <w:t>of</w:t>
      </w:r>
      <w:r>
        <w:rPr>
          <w:spacing w:val="-14"/>
        </w:rPr>
        <w:t xml:space="preserve"> </w:t>
      </w:r>
      <w:r>
        <w:t>the</w:t>
      </w:r>
      <w:r>
        <w:rPr>
          <w:spacing w:val="-14"/>
        </w:rPr>
        <w:t xml:space="preserve"> </w:t>
      </w:r>
      <w:r>
        <w:t>contract,</w:t>
      </w:r>
      <w:r>
        <w:rPr>
          <w:spacing w:val="-13"/>
        </w:rPr>
        <w:t xml:space="preserve"> </w:t>
      </w:r>
      <w:r>
        <w:t>which</w:t>
      </w:r>
      <w:r>
        <w:rPr>
          <w:spacing w:val="-14"/>
        </w:rPr>
        <w:t xml:space="preserve"> </w:t>
      </w:r>
      <w:r>
        <w:t>represent</w:t>
      </w:r>
      <w:r>
        <w:rPr>
          <w:spacing w:val="-14"/>
        </w:rPr>
        <w:t xml:space="preserve"> </w:t>
      </w:r>
      <w:r>
        <w:t>the</w:t>
      </w:r>
      <w:r>
        <w:rPr>
          <w:spacing w:val="-14"/>
        </w:rPr>
        <w:t xml:space="preserve"> </w:t>
      </w:r>
      <w:r>
        <w:t>remaining semi-monthly installments from paragraph “a” above, except for the final installment paid as per paragraph “d” below, will be issued on the last day of post-planning, for those teachers on the 196-day work schedule.</w:t>
      </w:r>
    </w:p>
    <w:p w14:paraId="6690E1FE" w14:textId="77777777" w:rsidR="00D02CEC" w:rsidRDefault="00D02CEC">
      <w:pPr>
        <w:pStyle w:val="BodyText"/>
      </w:pPr>
    </w:p>
    <w:p w14:paraId="5F3AB0ED" w14:textId="77777777" w:rsidR="00D02CEC" w:rsidRDefault="0005066A">
      <w:pPr>
        <w:pStyle w:val="ListParagraph"/>
        <w:numPr>
          <w:ilvl w:val="2"/>
          <w:numId w:val="4"/>
        </w:numPr>
        <w:tabs>
          <w:tab w:val="left" w:pos="2257"/>
          <w:tab w:val="left" w:pos="2260"/>
        </w:tabs>
        <w:ind w:right="274"/>
      </w:pPr>
      <w:r>
        <w:t>The</w:t>
      </w:r>
      <w:r>
        <w:rPr>
          <w:spacing w:val="-2"/>
        </w:rPr>
        <w:t xml:space="preserve"> </w:t>
      </w:r>
      <w:r>
        <w:t>final</w:t>
      </w:r>
      <w:r>
        <w:rPr>
          <w:spacing w:val="-2"/>
        </w:rPr>
        <w:t xml:space="preserve"> </w:t>
      </w:r>
      <w:proofErr w:type="gramStart"/>
      <w:r>
        <w:t>installment</w:t>
      </w:r>
      <w:proofErr w:type="gramEnd"/>
      <w:r>
        <w:rPr>
          <w:spacing w:val="-2"/>
        </w:rPr>
        <w:t xml:space="preserve"> </w:t>
      </w:r>
      <w:r>
        <w:t>will</w:t>
      </w:r>
      <w:r>
        <w:rPr>
          <w:spacing w:val="-2"/>
        </w:rPr>
        <w:t xml:space="preserve"> </w:t>
      </w:r>
      <w:r>
        <w:t>be</w:t>
      </w:r>
      <w:r>
        <w:rPr>
          <w:spacing w:val="-2"/>
        </w:rPr>
        <w:t xml:space="preserve"> </w:t>
      </w:r>
      <w:r>
        <w:t>issued</w:t>
      </w:r>
      <w:r>
        <w:rPr>
          <w:spacing w:val="-1"/>
        </w:rPr>
        <w:t xml:space="preserve"> </w:t>
      </w:r>
      <w:r>
        <w:t>on</w:t>
      </w:r>
      <w:r>
        <w:rPr>
          <w:spacing w:val="-3"/>
        </w:rPr>
        <w:t xml:space="preserve"> </w:t>
      </w:r>
      <w:r>
        <w:t>the</w:t>
      </w:r>
      <w:r>
        <w:rPr>
          <w:spacing w:val="-2"/>
        </w:rPr>
        <w:t xml:space="preserve"> </w:t>
      </w:r>
      <w:r>
        <w:t>regularly</w:t>
      </w:r>
      <w:r>
        <w:rPr>
          <w:spacing w:val="-1"/>
        </w:rPr>
        <w:t xml:space="preserve"> </w:t>
      </w:r>
      <w:r>
        <w:t>scheduled</w:t>
      </w:r>
      <w:r>
        <w:rPr>
          <w:spacing w:val="-3"/>
        </w:rPr>
        <w:t xml:space="preserve"> </w:t>
      </w:r>
      <w:r>
        <w:t>pay</w:t>
      </w:r>
      <w:r>
        <w:rPr>
          <w:spacing w:val="-3"/>
        </w:rPr>
        <w:t xml:space="preserve"> </w:t>
      </w:r>
      <w:r>
        <w:t>date</w:t>
      </w:r>
      <w:r>
        <w:rPr>
          <w:spacing w:val="-2"/>
        </w:rPr>
        <w:t xml:space="preserve"> </w:t>
      </w:r>
      <w:r>
        <w:t>where</w:t>
      </w:r>
      <w:r>
        <w:rPr>
          <w:spacing w:val="-2"/>
        </w:rPr>
        <w:t xml:space="preserve"> </w:t>
      </w:r>
      <w:r>
        <w:t>the last scheduled workday is included in the corresponding pay period.</w:t>
      </w:r>
    </w:p>
    <w:p w14:paraId="69A26443" w14:textId="77777777" w:rsidR="00D02CEC" w:rsidRDefault="00D02CEC">
      <w:pPr>
        <w:pStyle w:val="BodyText"/>
        <w:spacing w:before="1"/>
      </w:pPr>
    </w:p>
    <w:p w14:paraId="15ED5B53" w14:textId="77777777" w:rsidR="00D02CEC" w:rsidRDefault="0005066A">
      <w:pPr>
        <w:pStyle w:val="ListParagraph"/>
        <w:numPr>
          <w:ilvl w:val="1"/>
          <w:numId w:val="4"/>
        </w:numPr>
        <w:tabs>
          <w:tab w:val="left" w:pos="1537"/>
          <w:tab w:val="left" w:pos="1540"/>
        </w:tabs>
        <w:ind w:right="276"/>
      </w:pPr>
      <w:r>
        <w:t>When a pay date falls within the winter</w:t>
      </w:r>
      <w:r>
        <w:rPr>
          <w:spacing w:val="-1"/>
        </w:rPr>
        <w:t xml:space="preserve"> </w:t>
      </w:r>
      <w:r>
        <w:t>break, spring break, or a scheduled non-workday, the School</w:t>
      </w:r>
      <w:r>
        <w:rPr>
          <w:spacing w:val="-1"/>
        </w:rPr>
        <w:t xml:space="preserve"> </w:t>
      </w:r>
      <w:r>
        <w:t>Board shall arrange for the affected teachers to receive their checks</w:t>
      </w:r>
      <w:r>
        <w:rPr>
          <w:spacing w:val="-1"/>
        </w:rPr>
        <w:t xml:space="preserve"> </w:t>
      </w:r>
      <w:r>
        <w:t>on the last working day prior to the non-workday.</w:t>
      </w:r>
    </w:p>
    <w:p w14:paraId="4DD531BA" w14:textId="77777777" w:rsidR="00D02CEC" w:rsidRDefault="00D02CEC">
      <w:pPr>
        <w:pStyle w:val="BodyText"/>
      </w:pPr>
    </w:p>
    <w:p w14:paraId="06E19DB7" w14:textId="77777777" w:rsidR="00D02CEC" w:rsidRDefault="0005066A">
      <w:pPr>
        <w:pStyle w:val="ListParagraph"/>
        <w:numPr>
          <w:ilvl w:val="1"/>
          <w:numId w:val="4"/>
        </w:numPr>
        <w:tabs>
          <w:tab w:val="left" w:pos="1540"/>
        </w:tabs>
        <w:ind w:hanging="720"/>
      </w:pPr>
      <w:r>
        <w:t>If</w:t>
      </w:r>
      <w:r>
        <w:rPr>
          <w:spacing w:val="-8"/>
        </w:rPr>
        <w:t xml:space="preserve"> </w:t>
      </w:r>
      <w:r>
        <w:t>the</w:t>
      </w:r>
      <w:r>
        <w:rPr>
          <w:spacing w:val="-8"/>
        </w:rPr>
        <w:t xml:space="preserve"> </w:t>
      </w:r>
      <w:r>
        <w:t>district</w:t>
      </w:r>
      <w:r>
        <w:rPr>
          <w:spacing w:val="-7"/>
        </w:rPr>
        <w:t xml:space="preserve"> </w:t>
      </w:r>
      <w:r>
        <w:t>decides</w:t>
      </w:r>
      <w:r>
        <w:rPr>
          <w:spacing w:val="-8"/>
        </w:rPr>
        <w:t xml:space="preserve"> </w:t>
      </w:r>
      <w:r>
        <w:t>to</w:t>
      </w:r>
      <w:r>
        <w:rPr>
          <w:spacing w:val="-7"/>
        </w:rPr>
        <w:t xml:space="preserve"> </w:t>
      </w:r>
      <w:r>
        <w:t>issue</w:t>
      </w:r>
      <w:r>
        <w:rPr>
          <w:spacing w:val="-8"/>
        </w:rPr>
        <w:t xml:space="preserve"> </w:t>
      </w:r>
      <w:r>
        <w:t>signing</w:t>
      </w:r>
      <w:r>
        <w:rPr>
          <w:spacing w:val="-8"/>
        </w:rPr>
        <w:t xml:space="preserve"> </w:t>
      </w:r>
      <w:r>
        <w:t>bonuses,</w:t>
      </w:r>
      <w:r>
        <w:rPr>
          <w:spacing w:val="-7"/>
        </w:rPr>
        <w:t xml:space="preserve"> </w:t>
      </w:r>
      <w:r>
        <w:t>the</w:t>
      </w:r>
      <w:r>
        <w:rPr>
          <w:spacing w:val="-8"/>
        </w:rPr>
        <w:t xml:space="preserve"> </w:t>
      </w:r>
      <w:r>
        <w:t>following</w:t>
      </w:r>
      <w:r>
        <w:rPr>
          <w:spacing w:val="-7"/>
        </w:rPr>
        <w:t xml:space="preserve"> </w:t>
      </w:r>
      <w:r>
        <w:t>requirements</w:t>
      </w:r>
      <w:r>
        <w:rPr>
          <w:spacing w:val="-8"/>
        </w:rPr>
        <w:t xml:space="preserve"> </w:t>
      </w:r>
      <w:r>
        <w:t>shall</w:t>
      </w:r>
      <w:r>
        <w:rPr>
          <w:spacing w:val="-7"/>
        </w:rPr>
        <w:t xml:space="preserve"> </w:t>
      </w:r>
      <w:r>
        <w:rPr>
          <w:spacing w:val="-2"/>
        </w:rPr>
        <w:t>apply.</w:t>
      </w:r>
    </w:p>
    <w:p w14:paraId="186C3399" w14:textId="77777777" w:rsidR="00D02CEC" w:rsidRDefault="0005066A">
      <w:pPr>
        <w:pStyle w:val="ListParagraph"/>
        <w:numPr>
          <w:ilvl w:val="2"/>
          <w:numId w:val="4"/>
        </w:numPr>
        <w:tabs>
          <w:tab w:val="left" w:pos="2257"/>
          <w:tab w:val="left" w:pos="2260"/>
        </w:tabs>
        <w:spacing w:before="252"/>
        <w:ind w:right="275"/>
      </w:pPr>
      <w:r>
        <w:t>Signing</w:t>
      </w:r>
      <w:r>
        <w:rPr>
          <w:spacing w:val="-2"/>
        </w:rPr>
        <w:t xml:space="preserve"> </w:t>
      </w:r>
      <w:r>
        <w:t>bonuses</w:t>
      </w:r>
      <w:r>
        <w:rPr>
          <w:spacing w:val="-3"/>
        </w:rPr>
        <w:t xml:space="preserve"> </w:t>
      </w:r>
      <w:r>
        <w:t>may</w:t>
      </w:r>
      <w:r>
        <w:rPr>
          <w:spacing w:val="-2"/>
        </w:rPr>
        <w:t xml:space="preserve"> </w:t>
      </w:r>
      <w:r>
        <w:t>be</w:t>
      </w:r>
      <w:r>
        <w:rPr>
          <w:spacing w:val="-3"/>
        </w:rPr>
        <w:t xml:space="preserve"> </w:t>
      </w:r>
      <w:r>
        <w:t>offered</w:t>
      </w:r>
      <w:r>
        <w:rPr>
          <w:spacing w:val="-2"/>
        </w:rPr>
        <w:t xml:space="preserve"> </w:t>
      </w:r>
      <w:r>
        <w:t>to</w:t>
      </w:r>
      <w:r>
        <w:rPr>
          <w:spacing w:val="-2"/>
        </w:rPr>
        <w:t xml:space="preserve"> </w:t>
      </w:r>
      <w:r>
        <w:t>teachers</w:t>
      </w:r>
      <w:r>
        <w:rPr>
          <w:spacing w:val="-3"/>
        </w:rPr>
        <w:t xml:space="preserve"> </w:t>
      </w:r>
      <w:r>
        <w:t>certified</w:t>
      </w:r>
      <w:r>
        <w:rPr>
          <w:spacing w:val="-2"/>
        </w:rPr>
        <w:t xml:space="preserve"> </w:t>
      </w:r>
      <w:r>
        <w:t>in</w:t>
      </w:r>
      <w:r>
        <w:rPr>
          <w:spacing w:val="-2"/>
        </w:rPr>
        <w:t xml:space="preserve"> </w:t>
      </w:r>
      <w:r>
        <w:t>an</w:t>
      </w:r>
      <w:r>
        <w:rPr>
          <w:spacing w:val="-2"/>
        </w:rPr>
        <w:t xml:space="preserve"> </w:t>
      </w:r>
      <w:r>
        <w:t>area</w:t>
      </w:r>
      <w:r>
        <w:rPr>
          <w:spacing w:val="-3"/>
        </w:rPr>
        <w:t xml:space="preserve"> </w:t>
      </w:r>
      <w:r>
        <w:t>of</w:t>
      </w:r>
      <w:r>
        <w:rPr>
          <w:spacing w:val="-3"/>
        </w:rPr>
        <w:t xml:space="preserve"> </w:t>
      </w:r>
      <w:r>
        <w:t>critical</w:t>
      </w:r>
      <w:r>
        <w:rPr>
          <w:spacing w:val="-3"/>
        </w:rPr>
        <w:t xml:space="preserve"> </w:t>
      </w:r>
      <w:r>
        <w:t>concern as defined by the Florida DOE, to promote diversity, or to address specific concerns at an individual school.</w:t>
      </w:r>
    </w:p>
    <w:p w14:paraId="0A043E51" w14:textId="77777777" w:rsidR="00D02CEC" w:rsidRDefault="00D02CEC">
      <w:pPr>
        <w:pStyle w:val="BodyText"/>
        <w:spacing w:before="1"/>
      </w:pPr>
    </w:p>
    <w:p w14:paraId="5FD752B6" w14:textId="77777777" w:rsidR="00D02CEC" w:rsidRDefault="0005066A">
      <w:pPr>
        <w:pStyle w:val="ListParagraph"/>
        <w:numPr>
          <w:ilvl w:val="2"/>
          <w:numId w:val="4"/>
        </w:numPr>
        <w:tabs>
          <w:tab w:val="left" w:pos="2257"/>
          <w:tab w:val="left" w:pos="2260"/>
        </w:tabs>
        <w:ind w:right="273"/>
      </w:pPr>
      <w:r>
        <w:t>The Superintendent shall designate the individuals authorized to commit to the issuance of a signing bonus.</w:t>
      </w:r>
    </w:p>
    <w:p w14:paraId="628CED2D" w14:textId="77777777" w:rsidR="00D02CEC" w:rsidRDefault="0005066A">
      <w:pPr>
        <w:pStyle w:val="ListParagraph"/>
        <w:numPr>
          <w:ilvl w:val="2"/>
          <w:numId w:val="4"/>
        </w:numPr>
        <w:tabs>
          <w:tab w:val="left" w:pos="2260"/>
        </w:tabs>
        <w:spacing w:before="252"/>
        <w:ind w:hanging="720"/>
      </w:pPr>
      <w:r>
        <w:t>To</w:t>
      </w:r>
      <w:r>
        <w:rPr>
          <w:spacing w:val="-6"/>
        </w:rPr>
        <w:t xml:space="preserve"> </w:t>
      </w:r>
      <w:r>
        <w:t>qualify</w:t>
      </w:r>
      <w:r>
        <w:rPr>
          <w:spacing w:val="-6"/>
        </w:rPr>
        <w:t xml:space="preserve"> </w:t>
      </w:r>
      <w:r>
        <w:t>for</w:t>
      </w:r>
      <w:r>
        <w:rPr>
          <w:spacing w:val="-5"/>
        </w:rPr>
        <w:t xml:space="preserve"> </w:t>
      </w:r>
      <w:r>
        <w:t>a</w:t>
      </w:r>
      <w:r>
        <w:rPr>
          <w:spacing w:val="-7"/>
        </w:rPr>
        <w:t xml:space="preserve"> </w:t>
      </w:r>
      <w:r>
        <w:t>signing</w:t>
      </w:r>
      <w:r>
        <w:rPr>
          <w:spacing w:val="-6"/>
        </w:rPr>
        <w:t xml:space="preserve"> </w:t>
      </w:r>
      <w:r>
        <w:t>bonus,</w:t>
      </w:r>
      <w:r>
        <w:rPr>
          <w:spacing w:val="-6"/>
        </w:rPr>
        <w:t xml:space="preserve"> </w:t>
      </w:r>
      <w:r>
        <w:t>the</w:t>
      </w:r>
      <w:r>
        <w:rPr>
          <w:spacing w:val="-6"/>
        </w:rPr>
        <w:t xml:space="preserve"> </w:t>
      </w:r>
      <w:r>
        <w:t>teacher</w:t>
      </w:r>
      <w:r>
        <w:rPr>
          <w:spacing w:val="-6"/>
        </w:rPr>
        <w:t xml:space="preserve"> </w:t>
      </w:r>
      <w:r>
        <w:rPr>
          <w:spacing w:val="-4"/>
        </w:rPr>
        <w:t>must:</w:t>
      </w:r>
    </w:p>
    <w:p w14:paraId="5373C81D" w14:textId="77777777" w:rsidR="00D02CEC" w:rsidRDefault="00D02CEC">
      <w:pPr>
        <w:pStyle w:val="BodyText"/>
        <w:spacing w:before="1"/>
      </w:pPr>
    </w:p>
    <w:p w14:paraId="1BD0E88A" w14:textId="77777777" w:rsidR="00D02CEC" w:rsidRDefault="0005066A">
      <w:pPr>
        <w:pStyle w:val="ListParagraph"/>
        <w:numPr>
          <w:ilvl w:val="3"/>
          <w:numId w:val="4"/>
        </w:numPr>
        <w:tabs>
          <w:tab w:val="left" w:pos="2980"/>
        </w:tabs>
        <w:ind w:left="2980" w:hanging="720"/>
      </w:pPr>
      <w:r>
        <w:t>be</w:t>
      </w:r>
      <w:r>
        <w:rPr>
          <w:spacing w:val="-6"/>
        </w:rPr>
        <w:t xml:space="preserve"> </w:t>
      </w:r>
      <w:r>
        <w:t>certified</w:t>
      </w:r>
      <w:r>
        <w:rPr>
          <w:spacing w:val="-4"/>
        </w:rPr>
        <w:t xml:space="preserve"> </w:t>
      </w:r>
      <w:r>
        <w:t>in</w:t>
      </w:r>
      <w:r>
        <w:rPr>
          <w:spacing w:val="-4"/>
        </w:rPr>
        <w:t xml:space="preserve"> </w:t>
      </w:r>
      <w:r>
        <w:t>the</w:t>
      </w:r>
      <w:r>
        <w:rPr>
          <w:spacing w:val="-5"/>
        </w:rPr>
        <w:t xml:space="preserve"> </w:t>
      </w:r>
      <w:r>
        <w:t>field</w:t>
      </w:r>
      <w:r>
        <w:rPr>
          <w:spacing w:val="-4"/>
        </w:rPr>
        <w:t xml:space="preserve"> </w:t>
      </w:r>
      <w:r>
        <w:t>they</w:t>
      </w:r>
      <w:r>
        <w:rPr>
          <w:spacing w:val="-5"/>
        </w:rPr>
        <w:t xml:space="preserve"> </w:t>
      </w:r>
      <w:r>
        <w:t>are</w:t>
      </w:r>
      <w:r>
        <w:rPr>
          <w:spacing w:val="-6"/>
        </w:rPr>
        <w:t xml:space="preserve"> </w:t>
      </w:r>
      <w:r>
        <w:t>hired</w:t>
      </w:r>
      <w:r>
        <w:rPr>
          <w:spacing w:val="-4"/>
        </w:rPr>
        <w:t xml:space="preserve"> </w:t>
      </w:r>
      <w:r>
        <w:t>to</w:t>
      </w:r>
      <w:r>
        <w:rPr>
          <w:spacing w:val="-4"/>
        </w:rPr>
        <w:t xml:space="preserve"> </w:t>
      </w:r>
      <w:r>
        <w:rPr>
          <w:spacing w:val="-2"/>
        </w:rPr>
        <w:t>teach.</w:t>
      </w:r>
    </w:p>
    <w:p w14:paraId="3875AE1B" w14:textId="77777777" w:rsidR="00D02CEC" w:rsidRDefault="0005066A">
      <w:pPr>
        <w:pStyle w:val="ListParagraph"/>
        <w:numPr>
          <w:ilvl w:val="3"/>
          <w:numId w:val="4"/>
        </w:numPr>
        <w:tabs>
          <w:tab w:val="left" w:pos="2981"/>
        </w:tabs>
        <w:spacing w:before="252"/>
        <w:ind w:left="2981" w:hanging="720"/>
      </w:pPr>
      <w:r>
        <w:t>teach</w:t>
      </w:r>
      <w:r>
        <w:rPr>
          <w:spacing w:val="-4"/>
        </w:rPr>
        <w:t xml:space="preserve"> </w:t>
      </w:r>
      <w:r>
        <w:t>in</w:t>
      </w:r>
      <w:r>
        <w:rPr>
          <w:spacing w:val="-4"/>
        </w:rPr>
        <w:t xml:space="preserve"> </w:t>
      </w:r>
      <w:r>
        <w:t>that</w:t>
      </w:r>
      <w:r>
        <w:rPr>
          <w:spacing w:val="-4"/>
        </w:rPr>
        <w:t xml:space="preserve"> </w:t>
      </w:r>
      <w:r>
        <w:t>field</w:t>
      </w:r>
      <w:r>
        <w:rPr>
          <w:spacing w:val="-4"/>
        </w:rPr>
        <w:t xml:space="preserve"> </w:t>
      </w:r>
      <w:r>
        <w:t>of</w:t>
      </w:r>
      <w:r>
        <w:rPr>
          <w:spacing w:val="-4"/>
        </w:rPr>
        <w:t xml:space="preserve"> </w:t>
      </w:r>
      <w:r>
        <w:t>the</w:t>
      </w:r>
      <w:r>
        <w:rPr>
          <w:spacing w:val="-5"/>
        </w:rPr>
        <w:t xml:space="preserve"> </w:t>
      </w:r>
      <w:r>
        <w:rPr>
          <w:spacing w:val="-2"/>
        </w:rPr>
        <w:t>bonus.</w:t>
      </w:r>
    </w:p>
    <w:p w14:paraId="15A50F96" w14:textId="77777777" w:rsidR="00D02CEC" w:rsidRDefault="00D02CEC">
      <w:pPr>
        <w:pStyle w:val="BodyText"/>
      </w:pPr>
    </w:p>
    <w:p w14:paraId="7853B5CB" w14:textId="77777777" w:rsidR="00D02CEC" w:rsidRDefault="0005066A">
      <w:pPr>
        <w:pStyle w:val="ListParagraph"/>
        <w:numPr>
          <w:ilvl w:val="3"/>
          <w:numId w:val="4"/>
        </w:numPr>
        <w:tabs>
          <w:tab w:val="left" w:pos="2981"/>
        </w:tabs>
        <w:spacing w:before="1"/>
        <w:ind w:left="2981" w:right="275"/>
      </w:pPr>
      <w:r>
        <w:t>start</w:t>
      </w:r>
      <w:r>
        <w:rPr>
          <w:spacing w:val="27"/>
        </w:rPr>
        <w:t xml:space="preserve"> </w:t>
      </w:r>
      <w:r>
        <w:t>employment</w:t>
      </w:r>
      <w:r>
        <w:rPr>
          <w:spacing w:val="27"/>
        </w:rPr>
        <w:t xml:space="preserve"> </w:t>
      </w:r>
      <w:r>
        <w:t>in</w:t>
      </w:r>
      <w:r>
        <w:rPr>
          <w:spacing w:val="27"/>
        </w:rPr>
        <w:t xml:space="preserve"> </w:t>
      </w:r>
      <w:r>
        <w:t>the</w:t>
      </w:r>
      <w:r>
        <w:rPr>
          <w:spacing w:val="25"/>
        </w:rPr>
        <w:t xml:space="preserve"> </w:t>
      </w:r>
      <w:r>
        <w:t>district</w:t>
      </w:r>
      <w:r>
        <w:rPr>
          <w:spacing w:val="27"/>
        </w:rPr>
        <w:t xml:space="preserve"> </w:t>
      </w:r>
      <w:r>
        <w:t>by</w:t>
      </w:r>
      <w:r>
        <w:rPr>
          <w:spacing w:val="27"/>
        </w:rPr>
        <w:t xml:space="preserve"> </w:t>
      </w:r>
      <w:r>
        <w:t>August</w:t>
      </w:r>
      <w:r>
        <w:rPr>
          <w:spacing w:val="27"/>
        </w:rPr>
        <w:t xml:space="preserve"> </w:t>
      </w:r>
      <w:r>
        <w:t>31</w:t>
      </w:r>
      <w:r>
        <w:rPr>
          <w:spacing w:val="27"/>
        </w:rPr>
        <w:t xml:space="preserve"> </w:t>
      </w:r>
      <w:r>
        <w:t>for the</w:t>
      </w:r>
      <w:r>
        <w:rPr>
          <w:spacing w:val="26"/>
        </w:rPr>
        <w:t xml:space="preserve"> </w:t>
      </w:r>
      <w:r>
        <w:t>beginning</w:t>
      </w:r>
      <w:r>
        <w:rPr>
          <w:spacing w:val="27"/>
        </w:rPr>
        <w:t xml:space="preserve"> </w:t>
      </w:r>
      <w:r>
        <w:t>of</w:t>
      </w:r>
      <w:r>
        <w:rPr>
          <w:spacing w:val="27"/>
        </w:rPr>
        <w:t xml:space="preserve"> </w:t>
      </w:r>
      <w:r>
        <w:t>the school year, and January 31 for fall graduates hired by the district.</w:t>
      </w:r>
    </w:p>
    <w:p w14:paraId="3E7237D0" w14:textId="77777777" w:rsidR="00D02CEC" w:rsidRDefault="00D02CEC">
      <w:pPr>
        <w:pStyle w:val="BodyText"/>
      </w:pPr>
    </w:p>
    <w:p w14:paraId="3ED40533" w14:textId="77777777" w:rsidR="00D02CEC" w:rsidRDefault="0005066A">
      <w:pPr>
        <w:pStyle w:val="ListParagraph"/>
        <w:numPr>
          <w:ilvl w:val="2"/>
          <w:numId w:val="4"/>
        </w:numPr>
        <w:tabs>
          <w:tab w:val="left" w:pos="2258"/>
          <w:tab w:val="left" w:pos="2261"/>
        </w:tabs>
        <w:ind w:left="2261" w:right="272" w:hanging="631"/>
      </w:pPr>
      <w:r>
        <w:t xml:space="preserve">The signing bonus shall be in the amount of $2,000 and shall be </w:t>
      </w:r>
      <w:proofErr w:type="gramStart"/>
      <w:r>
        <w:t>paid</w:t>
      </w:r>
      <w:proofErr w:type="gramEnd"/>
      <w:r>
        <w:t xml:space="preserve"> in two installments.</w:t>
      </w:r>
      <w:r>
        <w:rPr>
          <w:spacing w:val="40"/>
        </w:rPr>
        <w:t xml:space="preserve"> </w:t>
      </w:r>
      <w:r>
        <w:t>For</w:t>
      </w:r>
      <w:r>
        <w:rPr>
          <w:spacing w:val="-7"/>
        </w:rPr>
        <w:t xml:space="preserve"> </w:t>
      </w:r>
      <w:r>
        <w:t>teachers</w:t>
      </w:r>
      <w:r>
        <w:rPr>
          <w:spacing w:val="-5"/>
        </w:rPr>
        <w:t xml:space="preserve"> </w:t>
      </w:r>
      <w:r>
        <w:t>hired</w:t>
      </w:r>
      <w:r>
        <w:rPr>
          <w:spacing w:val="-6"/>
        </w:rPr>
        <w:t xml:space="preserve"> </w:t>
      </w:r>
      <w:r>
        <w:t>at</w:t>
      </w:r>
      <w:r>
        <w:rPr>
          <w:spacing w:val="-7"/>
        </w:rPr>
        <w:t xml:space="preserve"> </w:t>
      </w:r>
      <w:r>
        <w:t>the</w:t>
      </w:r>
      <w:r>
        <w:rPr>
          <w:spacing w:val="-7"/>
        </w:rPr>
        <w:t xml:space="preserve"> </w:t>
      </w:r>
      <w:r>
        <w:t>start</w:t>
      </w:r>
      <w:r>
        <w:rPr>
          <w:spacing w:val="-7"/>
        </w:rPr>
        <w:t xml:space="preserve"> </w:t>
      </w:r>
      <w:r>
        <w:t>of</w:t>
      </w:r>
      <w:r>
        <w:rPr>
          <w:spacing w:val="-7"/>
        </w:rPr>
        <w:t xml:space="preserve"> </w:t>
      </w:r>
      <w:r>
        <w:t>the</w:t>
      </w:r>
      <w:r>
        <w:rPr>
          <w:spacing w:val="-7"/>
        </w:rPr>
        <w:t xml:space="preserve"> </w:t>
      </w:r>
      <w:r>
        <w:t>year,</w:t>
      </w:r>
      <w:r>
        <w:rPr>
          <w:spacing w:val="-7"/>
        </w:rPr>
        <w:t xml:space="preserve"> </w:t>
      </w:r>
      <w:r>
        <w:t>the</w:t>
      </w:r>
      <w:r>
        <w:rPr>
          <w:spacing w:val="-7"/>
        </w:rPr>
        <w:t xml:space="preserve"> </w:t>
      </w:r>
      <w:r>
        <w:t>first</w:t>
      </w:r>
      <w:r>
        <w:rPr>
          <w:spacing w:val="-7"/>
        </w:rPr>
        <w:t xml:space="preserve"> </w:t>
      </w:r>
      <w:r>
        <w:t>installment</w:t>
      </w:r>
      <w:r>
        <w:rPr>
          <w:spacing w:val="-7"/>
        </w:rPr>
        <w:t xml:space="preserve"> </w:t>
      </w:r>
      <w:r>
        <w:t>will</w:t>
      </w:r>
      <w:r>
        <w:rPr>
          <w:spacing w:val="-6"/>
        </w:rPr>
        <w:t xml:space="preserve"> </w:t>
      </w:r>
      <w:r>
        <w:t>be paid by October 1, and the second installment will be paid by March 1.</w:t>
      </w:r>
      <w:r>
        <w:rPr>
          <w:spacing w:val="40"/>
        </w:rPr>
        <w:t xml:space="preserve"> </w:t>
      </w:r>
      <w:r>
        <w:t>For teachers hired later in the year, the first installment will be paid by March 1, and the second installment will be paid by October 1, provided the teacher is reappointed,</w:t>
      </w:r>
      <w:r>
        <w:rPr>
          <w:spacing w:val="-13"/>
        </w:rPr>
        <w:t xml:space="preserve"> </w:t>
      </w:r>
      <w:r>
        <w:t>and</w:t>
      </w:r>
      <w:r>
        <w:rPr>
          <w:spacing w:val="-11"/>
        </w:rPr>
        <w:t xml:space="preserve"> </w:t>
      </w:r>
      <w:r>
        <w:t>meets</w:t>
      </w:r>
      <w:r>
        <w:rPr>
          <w:spacing w:val="-12"/>
        </w:rPr>
        <w:t xml:space="preserve"> </w:t>
      </w:r>
      <w:r>
        <w:t>all</w:t>
      </w:r>
      <w:r>
        <w:rPr>
          <w:spacing w:val="-12"/>
        </w:rPr>
        <w:t xml:space="preserve"> </w:t>
      </w:r>
      <w:r>
        <w:t>other</w:t>
      </w:r>
      <w:r>
        <w:rPr>
          <w:spacing w:val="-12"/>
        </w:rPr>
        <w:t xml:space="preserve"> </w:t>
      </w:r>
      <w:r>
        <w:t>requirements</w:t>
      </w:r>
      <w:r>
        <w:rPr>
          <w:spacing w:val="-12"/>
        </w:rPr>
        <w:t xml:space="preserve"> </w:t>
      </w:r>
      <w:r>
        <w:t>for</w:t>
      </w:r>
      <w:r>
        <w:rPr>
          <w:spacing w:val="-12"/>
        </w:rPr>
        <w:t xml:space="preserve"> </w:t>
      </w:r>
      <w:r>
        <w:t>the</w:t>
      </w:r>
      <w:r>
        <w:rPr>
          <w:spacing w:val="-13"/>
        </w:rPr>
        <w:t xml:space="preserve"> </w:t>
      </w:r>
      <w:r>
        <w:t>bonus.</w:t>
      </w:r>
      <w:r>
        <w:rPr>
          <w:spacing w:val="32"/>
        </w:rPr>
        <w:t xml:space="preserve"> </w:t>
      </w:r>
      <w:r>
        <w:t>Any</w:t>
      </w:r>
      <w:r>
        <w:rPr>
          <w:spacing w:val="-12"/>
        </w:rPr>
        <w:t xml:space="preserve"> </w:t>
      </w:r>
      <w:r>
        <w:t>teacher</w:t>
      </w:r>
      <w:r>
        <w:rPr>
          <w:spacing w:val="-12"/>
        </w:rPr>
        <w:t xml:space="preserve"> </w:t>
      </w:r>
      <w:r>
        <w:t>that</w:t>
      </w:r>
      <w:r>
        <w:rPr>
          <w:spacing w:val="-12"/>
        </w:rPr>
        <w:t xml:space="preserve"> </w:t>
      </w:r>
      <w:r>
        <w:t>does not</w:t>
      </w:r>
      <w:r>
        <w:rPr>
          <w:spacing w:val="-3"/>
        </w:rPr>
        <w:t xml:space="preserve"> </w:t>
      </w:r>
      <w:r>
        <w:t>fulfill</w:t>
      </w:r>
      <w:r>
        <w:rPr>
          <w:spacing w:val="-3"/>
        </w:rPr>
        <w:t xml:space="preserve"> </w:t>
      </w:r>
      <w:r>
        <w:t>all</w:t>
      </w:r>
      <w:r>
        <w:rPr>
          <w:spacing w:val="-4"/>
        </w:rPr>
        <w:t xml:space="preserve"> </w:t>
      </w:r>
      <w:r>
        <w:t>requirements</w:t>
      </w:r>
      <w:r>
        <w:rPr>
          <w:spacing w:val="-3"/>
        </w:rPr>
        <w:t xml:space="preserve"> </w:t>
      </w:r>
      <w:r>
        <w:t>for</w:t>
      </w:r>
      <w:r>
        <w:rPr>
          <w:spacing w:val="-3"/>
        </w:rPr>
        <w:t xml:space="preserve"> </w:t>
      </w:r>
      <w:r>
        <w:t>the</w:t>
      </w:r>
      <w:r>
        <w:rPr>
          <w:spacing w:val="-4"/>
        </w:rPr>
        <w:t xml:space="preserve"> </w:t>
      </w:r>
      <w:r>
        <w:t>bonus</w:t>
      </w:r>
      <w:r>
        <w:rPr>
          <w:spacing w:val="-5"/>
        </w:rPr>
        <w:t xml:space="preserve"> </w:t>
      </w:r>
      <w:r>
        <w:t>shall</w:t>
      </w:r>
      <w:r>
        <w:rPr>
          <w:spacing w:val="-3"/>
        </w:rPr>
        <w:t xml:space="preserve"> </w:t>
      </w:r>
      <w:r>
        <w:t>have</w:t>
      </w:r>
      <w:r>
        <w:rPr>
          <w:spacing w:val="-4"/>
        </w:rPr>
        <w:t xml:space="preserve"> </w:t>
      </w:r>
      <w:r>
        <w:t>the</w:t>
      </w:r>
      <w:r>
        <w:rPr>
          <w:spacing w:val="-4"/>
        </w:rPr>
        <w:t xml:space="preserve"> </w:t>
      </w:r>
      <w:r>
        <w:t>bonus</w:t>
      </w:r>
      <w:r>
        <w:rPr>
          <w:spacing w:val="-4"/>
        </w:rPr>
        <w:t xml:space="preserve"> </w:t>
      </w:r>
      <w:r>
        <w:t>rescinded.</w:t>
      </w:r>
      <w:r>
        <w:rPr>
          <w:spacing w:val="40"/>
        </w:rPr>
        <w:t xml:space="preserve"> </w:t>
      </w:r>
      <w:r>
        <w:t>Should</w:t>
      </w:r>
      <w:r>
        <w:rPr>
          <w:spacing w:val="-4"/>
        </w:rPr>
        <w:t xml:space="preserve"> </w:t>
      </w:r>
      <w:r>
        <w:t>a bonus</w:t>
      </w:r>
      <w:r>
        <w:rPr>
          <w:spacing w:val="-3"/>
        </w:rPr>
        <w:t xml:space="preserve"> </w:t>
      </w:r>
      <w:r>
        <w:t>be</w:t>
      </w:r>
      <w:r>
        <w:rPr>
          <w:spacing w:val="-1"/>
        </w:rPr>
        <w:t xml:space="preserve"> </w:t>
      </w:r>
      <w:r>
        <w:t>rescinded,</w:t>
      </w:r>
      <w:r>
        <w:rPr>
          <w:spacing w:val="-1"/>
        </w:rPr>
        <w:t xml:space="preserve"> </w:t>
      </w:r>
      <w:r>
        <w:t>the</w:t>
      </w:r>
      <w:r>
        <w:rPr>
          <w:spacing w:val="-3"/>
        </w:rPr>
        <w:t xml:space="preserve"> </w:t>
      </w:r>
      <w:r>
        <w:t>district</w:t>
      </w:r>
      <w:r>
        <w:rPr>
          <w:spacing w:val="-1"/>
        </w:rPr>
        <w:t xml:space="preserve"> </w:t>
      </w:r>
      <w:r>
        <w:t>shall</w:t>
      </w:r>
      <w:r>
        <w:rPr>
          <w:spacing w:val="-1"/>
        </w:rPr>
        <w:t xml:space="preserve"> </w:t>
      </w:r>
      <w:r>
        <w:t>have</w:t>
      </w:r>
      <w:r>
        <w:rPr>
          <w:spacing w:val="-1"/>
        </w:rPr>
        <w:t xml:space="preserve"> </w:t>
      </w:r>
      <w:r>
        <w:t>the</w:t>
      </w:r>
      <w:r>
        <w:rPr>
          <w:spacing w:val="-1"/>
        </w:rPr>
        <w:t xml:space="preserve"> </w:t>
      </w:r>
      <w:r>
        <w:t>right</w:t>
      </w:r>
      <w:r>
        <w:rPr>
          <w:spacing w:val="-1"/>
        </w:rPr>
        <w:t xml:space="preserve"> </w:t>
      </w:r>
      <w:r>
        <w:t>to</w:t>
      </w:r>
      <w:r>
        <w:rPr>
          <w:spacing w:val="-3"/>
        </w:rPr>
        <w:t xml:space="preserve"> </w:t>
      </w:r>
      <w:r>
        <w:t>withhold a</w:t>
      </w:r>
      <w:r>
        <w:rPr>
          <w:spacing w:val="-3"/>
        </w:rPr>
        <w:t xml:space="preserve"> </w:t>
      </w:r>
      <w:r>
        <w:t>prorated amount from any salary owed but not yet paid to the teacher.</w:t>
      </w:r>
    </w:p>
    <w:p w14:paraId="66D838D0" w14:textId="77777777" w:rsidR="00D02CEC" w:rsidRDefault="00D02CEC">
      <w:pPr>
        <w:pStyle w:val="BodyText"/>
      </w:pPr>
    </w:p>
    <w:p w14:paraId="100861C0" w14:textId="77777777" w:rsidR="00D02CEC" w:rsidRDefault="0005066A">
      <w:pPr>
        <w:pStyle w:val="ListParagraph"/>
        <w:numPr>
          <w:ilvl w:val="1"/>
          <w:numId w:val="4"/>
        </w:numPr>
        <w:tabs>
          <w:tab w:val="left" w:pos="1538"/>
          <w:tab w:val="left" w:pos="1541"/>
        </w:tabs>
        <w:ind w:left="1541" w:right="276"/>
      </w:pPr>
      <w:r>
        <w:t>Teachers</w:t>
      </w:r>
      <w:r>
        <w:rPr>
          <w:spacing w:val="-8"/>
        </w:rPr>
        <w:t xml:space="preserve"> </w:t>
      </w:r>
      <w:r>
        <w:t>who</w:t>
      </w:r>
      <w:r>
        <w:rPr>
          <w:spacing w:val="-7"/>
        </w:rPr>
        <w:t xml:space="preserve"> </w:t>
      </w:r>
      <w:r>
        <w:t>provide</w:t>
      </w:r>
      <w:r>
        <w:rPr>
          <w:spacing w:val="-8"/>
        </w:rPr>
        <w:t xml:space="preserve"> </w:t>
      </w:r>
      <w:proofErr w:type="gramStart"/>
      <w:r>
        <w:t>afterhours</w:t>
      </w:r>
      <w:r>
        <w:rPr>
          <w:spacing w:val="-8"/>
        </w:rPr>
        <w:t xml:space="preserve"> </w:t>
      </w:r>
      <w:r>
        <w:t>tutoring</w:t>
      </w:r>
      <w:proofErr w:type="gramEnd"/>
      <w:r>
        <w:rPr>
          <w:spacing w:val="-7"/>
        </w:rPr>
        <w:t xml:space="preserve"> </w:t>
      </w:r>
      <w:r>
        <w:t>services</w:t>
      </w:r>
      <w:r>
        <w:rPr>
          <w:spacing w:val="-8"/>
        </w:rPr>
        <w:t xml:space="preserve"> </w:t>
      </w:r>
      <w:r>
        <w:t>to</w:t>
      </w:r>
      <w:r>
        <w:rPr>
          <w:spacing w:val="-7"/>
        </w:rPr>
        <w:t xml:space="preserve"> </w:t>
      </w:r>
      <w:r>
        <w:t>students</w:t>
      </w:r>
      <w:r>
        <w:rPr>
          <w:spacing w:val="-8"/>
        </w:rPr>
        <w:t xml:space="preserve"> </w:t>
      </w:r>
      <w:r>
        <w:t>under</w:t>
      </w:r>
      <w:r>
        <w:rPr>
          <w:spacing w:val="-8"/>
        </w:rPr>
        <w:t xml:space="preserve"> </w:t>
      </w:r>
      <w:r>
        <w:t>a</w:t>
      </w:r>
      <w:r>
        <w:rPr>
          <w:spacing w:val="-8"/>
        </w:rPr>
        <w:t xml:space="preserve"> </w:t>
      </w:r>
      <w:r>
        <w:t>program</w:t>
      </w:r>
      <w:r>
        <w:rPr>
          <w:spacing w:val="-8"/>
        </w:rPr>
        <w:t xml:space="preserve"> </w:t>
      </w:r>
      <w:r>
        <w:t>established by the district shall be paid an hourly rate of $35.</w:t>
      </w:r>
    </w:p>
    <w:p w14:paraId="4827EB67" w14:textId="18C9CC58" w:rsidR="00D02CEC" w:rsidRPr="009C6D0C" w:rsidRDefault="0005066A">
      <w:pPr>
        <w:pStyle w:val="Heading2"/>
        <w:numPr>
          <w:ilvl w:val="0"/>
          <w:numId w:val="4"/>
        </w:numPr>
        <w:tabs>
          <w:tab w:val="left" w:pos="819"/>
        </w:tabs>
        <w:spacing w:before="60"/>
        <w:ind w:left="819" w:hanging="719"/>
        <w:jc w:val="left"/>
        <w:rPr>
          <w:color w:val="FF0000"/>
          <w:sz w:val="24"/>
        </w:rPr>
      </w:pPr>
      <w:r w:rsidRPr="009C6D0C">
        <w:rPr>
          <w:spacing w:val="-2"/>
        </w:rPr>
        <w:t>Stipends</w:t>
      </w:r>
      <w:r w:rsidR="00D504E7" w:rsidRPr="009C6D0C">
        <w:rPr>
          <w:spacing w:val="-2"/>
        </w:rPr>
        <w:t xml:space="preserve"> </w:t>
      </w:r>
    </w:p>
    <w:p w14:paraId="3E7EB25F" w14:textId="3039C5E9" w:rsidR="00D02CEC" w:rsidRDefault="00D02CEC">
      <w:pPr>
        <w:pStyle w:val="BodyText"/>
        <w:rPr>
          <w:b/>
          <w:sz w:val="20"/>
        </w:rPr>
      </w:pPr>
    </w:p>
    <w:tbl>
      <w:tblPr>
        <w:tblW w:w="0" w:type="auto"/>
        <w:tblInd w:w="827" w:type="dxa"/>
        <w:tblLayout w:type="fixed"/>
        <w:tblCellMar>
          <w:left w:w="0" w:type="dxa"/>
          <w:right w:w="0" w:type="dxa"/>
        </w:tblCellMar>
        <w:tblLook w:val="01E0" w:firstRow="1" w:lastRow="1" w:firstColumn="1" w:lastColumn="1" w:noHBand="0" w:noVBand="0"/>
      </w:tblPr>
      <w:tblGrid>
        <w:gridCol w:w="3128"/>
        <w:gridCol w:w="1591"/>
        <w:gridCol w:w="1798"/>
        <w:gridCol w:w="1799"/>
      </w:tblGrid>
      <w:tr w:rsidR="00D02CEC" w14:paraId="08F77A7B" w14:textId="77777777">
        <w:trPr>
          <w:trHeight w:val="390"/>
        </w:trPr>
        <w:tc>
          <w:tcPr>
            <w:tcW w:w="3128" w:type="dxa"/>
            <w:shd w:val="clear" w:color="auto" w:fill="000000"/>
          </w:tcPr>
          <w:p w14:paraId="1D8DCC31" w14:textId="77777777" w:rsidR="00D02CEC" w:rsidRDefault="0005066A">
            <w:pPr>
              <w:pStyle w:val="TableParagraph"/>
              <w:spacing w:before="136" w:line="233" w:lineRule="exact"/>
              <w:ind w:left="108"/>
              <w:jc w:val="left"/>
              <w:rPr>
                <w:b/>
              </w:rPr>
            </w:pPr>
            <w:r>
              <w:rPr>
                <w:b/>
                <w:color w:val="FFFFFF"/>
              </w:rPr>
              <w:t>Job</w:t>
            </w:r>
            <w:r>
              <w:rPr>
                <w:b/>
                <w:color w:val="FFFFFF"/>
                <w:spacing w:val="-4"/>
              </w:rPr>
              <w:t xml:space="preserve"> Role</w:t>
            </w:r>
          </w:p>
        </w:tc>
        <w:tc>
          <w:tcPr>
            <w:tcW w:w="1591" w:type="dxa"/>
            <w:tcBorders>
              <w:right w:val="single" w:sz="36" w:space="0" w:color="FFFFFF"/>
            </w:tcBorders>
            <w:shd w:val="clear" w:color="auto" w:fill="000000"/>
          </w:tcPr>
          <w:p w14:paraId="63DF39EF" w14:textId="77777777" w:rsidR="00D02CEC" w:rsidRDefault="0005066A">
            <w:pPr>
              <w:pStyle w:val="TableParagraph"/>
              <w:spacing w:before="136" w:line="233" w:lineRule="exact"/>
              <w:ind w:left="51"/>
              <w:rPr>
                <w:b/>
              </w:rPr>
            </w:pPr>
            <w:r>
              <w:rPr>
                <w:b/>
                <w:color w:val="FFFFFF"/>
              </w:rPr>
              <w:t>&lt;5</w:t>
            </w:r>
            <w:r>
              <w:rPr>
                <w:b/>
                <w:color w:val="FFFFFF"/>
                <w:spacing w:val="-4"/>
              </w:rPr>
              <w:t xml:space="preserve"> </w:t>
            </w:r>
            <w:r>
              <w:rPr>
                <w:b/>
                <w:color w:val="FFFFFF"/>
                <w:spacing w:val="-2"/>
              </w:rPr>
              <w:t>years</w:t>
            </w:r>
          </w:p>
        </w:tc>
        <w:tc>
          <w:tcPr>
            <w:tcW w:w="1798" w:type="dxa"/>
            <w:tcBorders>
              <w:left w:val="single" w:sz="36" w:space="0" w:color="FFFFFF"/>
              <w:right w:val="single" w:sz="36" w:space="0" w:color="FFFFFF"/>
            </w:tcBorders>
            <w:shd w:val="clear" w:color="auto" w:fill="000000"/>
          </w:tcPr>
          <w:p w14:paraId="05BE6044" w14:textId="77777777" w:rsidR="00D02CEC" w:rsidRDefault="0005066A">
            <w:pPr>
              <w:pStyle w:val="TableParagraph"/>
              <w:spacing w:before="136" w:line="233" w:lineRule="exact"/>
              <w:ind w:left="1"/>
              <w:rPr>
                <w:b/>
              </w:rPr>
            </w:pPr>
            <w:r>
              <w:rPr>
                <w:b/>
                <w:color w:val="FFFFFF"/>
              </w:rPr>
              <w:t>5-9</w:t>
            </w:r>
            <w:r>
              <w:rPr>
                <w:b/>
                <w:color w:val="FFFFFF"/>
                <w:spacing w:val="-3"/>
              </w:rPr>
              <w:t xml:space="preserve"> </w:t>
            </w:r>
            <w:r>
              <w:rPr>
                <w:b/>
                <w:color w:val="FFFFFF"/>
                <w:spacing w:val="-2"/>
              </w:rPr>
              <w:t>years</w:t>
            </w:r>
          </w:p>
        </w:tc>
        <w:tc>
          <w:tcPr>
            <w:tcW w:w="1799" w:type="dxa"/>
            <w:tcBorders>
              <w:left w:val="single" w:sz="36" w:space="0" w:color="FFFFFF"/>
            </w:tcBorders>
            <w:shd w:val="clear" w:color="auto" w:fill="000000"/>
          </w:tcPr>
          <w:p w14:paraId="737FCD64" w14:textId="77777777" w:rsidR="00D02CEC" w:rsidRDefault="0005066A">
            <w:pPr>
              <w:pStyle w:val="TableParagraph"/>
              <w:spacing w:before="136" w:line="233" w:lineRule="exact"/>
              <w:ind w:left="0" w:right="39"/>
              <w:rPr>
                <w:b/>
              </w:rPr>
            </w:pPr>
            <w:r>
              <w:rPr>
                <w:b/>
                <w:color w:val="FFFFFF"/>
                <w:u w:val="single" w:color="FFFFFF"/>
              </w:rPr>
              <w:t>&gt;</w:t>
            </w:r>
            <w:r>
              <w:rPr>
                <w:b/>
                <w:color w:val="FFFFFF"/>
                <w:spacing w:val="-3"/>
              </w:rPr>
              <w:t xml:space="preserve"> </w:t>
            </w:r>
            <w:r>
              <w:rPr>
                <w:b/>
                <w:color w:val="FFFFFF"/>
              </w:rPr>
              <w:t>10</w:t>
            </w:r>
            <w:r>
              <w:rPr>
                <w:b/>
                <w:color w:val="FFFFFF"/>
                <w:spacing w:val="-2"/>
              </w:rPr>
              <w:t xml:space="preserve"> years</w:t>
            </w:r>
          </w:p>
        </w:tc>
      </w:tr>
      <w:tr w:rsidR="00D02CEC" w14:paraId="0031BB1C" w14:textId="77777777">
        <w:trPr>
          <w:trHeight w:val="370"/>
        </w:trPr>
        <w:tc>
          <w:tcPr>
            <w:tcW w:w="3128" w:type="dxa"/>
          </w:tcPr>
          <w:p w14:paraId="19226B9F" w14:textId="77777777" w:rsidR="00D02CEC" w:rsidRDefault="0005066A">
            <w:pPr>
              <w:pStyle w:val="TableParagraph"/>
              <w:spacing w:before="141" w:line="210" w:lineRule="exact"/>
              <w:ind w:left="108"/>
              <w:jc w:val="left"/>
              <w:rPr>
                <w:b/>
                <w:sz w:val="20"/>
              </w:rPr>
            </w:pPr>
            <w:r>
              <w:rPr>
                <w:b/>
                <w:sz w:val="20"/>
              </w:rPr>
              <w:t>Certified</w:t>
            </w:r>
            <w:r>
              <w:rPr>
                <w:b/>
                <w:spacing w:val="-6"/>
                <w:sz w:val="20"/>
              </w:rPr>
              <w:t xml:space="preserve"> </w:t>
            </w:r>
            <w:r>
              <w:rPr>
                <w:b/>
                <w:sz w:val="20"/>
              </w:rPr>
              <w:t>School</w:t>
            </w:r>
            <w:r>
              <w:rPr>
                <w:b/>
                <w:spacing w:val="-5"/>
                <w:sz w:val="20"/>
              </w:rPr>
              <w:t xml:space="preserve"> </w:t>
            </w:r>
            <w:r>
              <w:rPr>
                <w:b/>
                <w:spacing w:val="-2"/>
                <w:sz w:val="20"/>
              </w:rPr>
              <w:t>Counselors</w:t>
            </w:r>
          </w:p>
        </w:tc>
        <w:tc>
          <w:tcPr>
            <w:tcW w:w="1591" w:type="dxa"/>
            <w:tcBorders>
              <w:bottom w:val="single" w:sz="4" w:space="0" w:color="000000"/>
            </w:tcBorders>
          </w:tcPr>
          <w:p w14:paraId="5887694F" w14:textId="77777777" w:rsidR="00D02CEC" w:rsidRDefault="0005066A">
            <w:pPr>
              <w:pStyle w:val="TableParagraph"/>
              <w:spacing w:before="141" w:line="210" w:lineRule="exact"/>
              <w:ind w:left="8" w:right="3"/>
              <w:rPr>
                <w:sz w:val="20"/>
              </w:rPr>
            </w:pPr>
            <w:r>
              <w:rPr>
                <w:spacing w:val="-2"/>
                <w:sz w:val="20"/>
              </w:rPr>
              <w:t>$5,983</w:t>
            </w:r>
          </w:p>
        </w:tc>
        <w:tc>
          <w:tcPr>
            <w:tcW w:w="1798" w:type="dxa"/>
            <w:tcBorders>
              <w:bottom w:val="single" w:sz="4" w:space="0" w:color="000000"/>
            </w:tcBorders>
          </w:tcPr>
          <w:p w14:paraId="5DDFDE87" w14:textId="77777777" w:rsidR="00D02CEC" w:rsidRDefault="0005066A">
            <w:pPr>
              <w:pStyle w:val="TableParagraph"/>
              <w:spacing w:before="141" w:line="210" w:lineRule="exact"/>
              <w:ind w:left="1" w:right="1"/>
              <w:rPr>
                <w:sz w:val="20"/>
              </w:rPr>
            </w:pPr>
            <w:r>
              <w:rPr>
                <w:spacing w:val="-2"/>
                <w:sz w:val="20"/>
              </w:rPr>
              <w:t>$7,319</w:t>
            </w:r>
          </w:p>
        </w:tc>
        <w:tc>
          <w:tcPr>
            <w:tcW w:w="1799" w:type="dxa"/>
            <w:tcBorders>
              <w:bottom w:val="single" w:sz="4" w:space="0" w:color="000000"/>
            </w:tcBorders>
          </w:tcPr>
          <w:p w14:paraId="7068D148" w14:textId="77777777" w:rsidR="00D02CEC" w:rsidRDefault="0005066A">
            <w:pPr>
              <w:pStyle w:val="TableParagraph"/>
              <w:spacing w:before="141" w:line="210" w:lineRule="exact"/>
              <w:ind w:left="1"/>
              <w:rPr>
                <w:sz w:val="20"/>
              </w:rPr>
            </w:pPr>
            <w:r>
              <w:rPr>
                <w:spacing w:val="-2"/>
                <w:sz w:val="20"/>
              </w:rPr>
              <w:t>$7,985</w:t>
            </w:r>
          </w:p>
        </w:tc>
      </w:tr>
      <w:tr w:rsidR="00D02CEC" w14:paraId="4E6AB65F" w14:textId="77777777">
        <w:trPr>
          <w:trHeight w:val="370"/>
        </w:trPr>
        <w:tc>
          <w:tcPr>
            <w:tcW w:w="3128" w:type="dxa"/>
          </w:tcPr>
          <w:p w14:paraId="0EE3CFB5" w14:textId="77777777" w:rsidR="00D02CEC" w:rsidRDefault="0005066A">
            <w:pPr>
              <w:pStyle w:val="TableParagraph"/>
              <w:spacing w:before="140" w:line="210" w:lineRule="exact"/>
              <w:ind w:left="108"/>
              <w:jc w:val="left"/>
              <w:rPr>
                <w:b/>
                <w:sz w:val="20"/>
              </w:rPr>
            </w:pPr>
            <w:r>
              <w:rPr>
                <w:b/>
                <w:spacing w:val="-2"/>
                <w:sz w:val="20"/>
              </w:rPr>
              <w:t>Psychologist</w:t>
            </w:r>
          </w:p>
        </w:tc>
        <w:tc>
          <w:tcPr>
            <w:tcW w:w="1591" w:type="dxa"/>
            <w:tcBorders>
              <w:top w:val="single" w:sz="4" w:space="0" w:color="000000"/>
              <w:bottom w:val="single" w:sz="4" w:space="0" w:color="000000"/>
            </w:tcBorders>
          </w:tcPr>
          <w:p w14:paraId="54A3FE83" w14:textId="77777777" w:rsidR="00D02CEC" w:rsidRDefault="0005066A">
            <w:pPr>
              <w:pStyle w:val="TableParagraph"/>
              <w:spacing w:before="140" w:line="210" w:lineRule="exact"/>
              <w:ind w:left="8"/>
              <w:rPr>
                <w:sz w:val="20"/>
              </w:rPr>
            </w:pPr>
            <w:r>
              <w:rPr>
                <w:spacing w:val="-2"/>
                <w:sz w:val="20"/>
              </w:rPr>
              <w:t>$10,166</w:t>
            </w:r>
          </w:p>
        </w:tc>
        <w:tc>
          <w:tcPr>
            <w:tcW w:w="1798" w:type="dxa"/>
            <w:tcBorders>
              <w:top w:val="single" w:sz="4" w:space="0" w:color="000000"/>
              <w:bottom w:val="single" w:sz="4" w:space="0" w:color="000000"/>
            </w:tcBorders>
          </w:tcPr>
          <w:p w14:paraId="3267D2CB" w14:textId="77777777" w:rsidR="00D02CEC" w:rsidRDefault="0005066A">
            <w:pPr>
              <w:pStyle w:val="TableParagraph"/>
              <w:spacing w:before="140" w:line="210" w:lineRule="exact"/>
              <w:ind w:left="1"/>
              <w:rPr>
                <w:sz w:val="20"/>
              </w:rPr>
            </w:pPr>
            <w:r>
              <w:rPr>
                <w:spacing w:val="-2"/>
                <w:sz w:val="20"/>
              </w:rPr>
              <w:t>$12,436</w:t>
            </w:r>
          </w:p>
        </w:tc>
        <w:tc>
          <w:tcPr>
            <w:tcW w:w="1799" w:type="dxa"/>
            <w:tcBorders>
              <w:top w:val="single" w:sz="4" w:space="0" w:color="000000"/>
              <w:bottom w:val="single" w:sz="4" w:space="0" w:color="000000"/>
            </w:tcBorders>
          </w:tcPr>
          <w:p w14:paraId="540E94AE" w14:textId="77777777" w:rsidR="00D02CEC" w:rsidRDefault="0005066A">
            <w:pPr>
              <w:pStyle w:val="TableParagraph"/>
              <w:spacing w:before="140" w:line="210" w:lineRule="exact"/>
              <w:ind w:left="1"/>
              <w:rPr>
                <w:sz w:val="20"/>
              </w:rPr>
            </w:pPr>
            <w:r>
              <w:rPr>
                <w:spacing w:val="-2"/>
                <w:sz w:val="20"/>
              </w:rPr>
              <w:t>$13,566</w:t>
            </w:r>
          </w:p>
        </w:tc>
      </w:tr>
      <w:tr w:rsidR="00D02CEC" w14:paraId="0859F867" w14:textId="77777777">
        <w:trPr>
          <w:trHeight w:val="371"/>
        </w:trPr>
        <w:tc>
          <w:tcPr>
            <w:tcW w:w="3128" w:type="dxa"/>
          </w:tcPr>
          <w:p w14:paraId="6EE32836" w14:textId="77777777" w:rsidR="00D02CEC" w:rsidRDefault="0005066A">
            <w:pPr>
              <w:pStyle w:val="TableParagraph"/>
              <w:spacing w:before="142" w:line="210" w:lineRule="exact"/>
              <w:ind w:left="108"/>
              <w:jc w:val="left"/>
              <w:rPr>
                <w:b/>
                <w:sz w:val="20"/>
              </w:rPr>
            </w:pPr>
            <w:r>
              <w:rPr>
                <w:b/>
                <w:sz w:val="20"/>
              </w:rPr>
              <w:t>Social</w:t>
            </w:r>
            <w:r>
              <w:rPr>
                <w:b/>
                <w:spacing w:val="-4"/>
                <w:sz w:val="20"/>
              </w:rPr>
              <w:t xml:space="preserve"> </w:t>
            </w:r>
            <w:r>
              <w:rPr>
                <w:b/>
                <w:spacing w:val="-2"/>
                <w:sz w:val="20"/>
              </w:rPr>
              <w:t>Workers</w:t>
            </w:r>
          </w:p>
        </w:tc>
        <w:tc>
          <w:tcPr>
            <w:tcW w:w="1591" w:type="dxa"/>
            <w:tcBorders>
              <w:top w:val="single" w:sz="4" w:space="0" w:color="000000"/>
              <w:bottom w:val="single" w:sz="4" w:space="0" w:color="000000"/>
            </w:tcBorders>
          </w:tcPr>
          <w:p w14:paraId="1B8A8752" w14:textId="2530D98B" w:rsidR="00D02CEC" w:rsidRPr="00ED6369" w:rsidRDefault="0005066A">
            <w:pPr>
              <w:pStyle w:val="TableParagraph"/>
              <w:spacing w:before="142" w:line="210" w:lineRule="exact"/>
              <w:ind w:left="8" w:right="3"/>
              <w:rPr>
                <w:strike/>
                <w:color w:val="FF0000"/>
                <w:sz w:val="20"/>
              </w:rPr>
            </w:pPr>
            <w:r w:rsidRPr="00ED6369">
              <w:rPr>
                <w:strike/>
                <w:color w:val="FF0000"/>
                <w:spacing w:val="-2"/>
                <w:sz w:val="20"/>
              </w:rPr>
              <w:t>$5,983</w:t>
            </w:r>
            <w:r w:rsidR="00ED6369">
              <w:rPr>
                <w:strike/>
                <w:color w:val="FF0000"/>
                <w:spacing w:val="-2"/>
                <w:sz w:val="20"/>
              </w:rPr>
              <w:t xml:space="preserve"> </w:t>
            </w:r>
            <w:r w:rsidR="00ED6369" w:rsidRPr="00ED6369">
              <w:rPr>
                <w:color w:val="FF0000"/>
                <w:spacing w:val="-2"/>
                <w:sz w:val="20"/>
              </w:rPr>
              <w:t>$</w:t>
            </w:r>
            <w:r w:rsidR="00ED6369">
              <w:rPr>
                <w:color w:val="FF0000"/>
                <w:spacing w:val="-2"/>
                <w:sz w:val="20"/>
              </w:rPr>
              <w:t>6</w:t>
            </w:r>
            <w:r w:rsidR="00ED6369" w:rsidRPr="00ED6369">
              <w:rPr>
                <w:color w:val="FF0000"/>
                <w:spacing w:val="-2"/>
                <w:sz w:val="20"/>
              </w:rPr>
              <w:t>,983</w:t>
            </w:r>
          </w:p>
        </w:tc>
        <w:tc>
          <w:tcPr>
            <w:tcW w:w="1798" w:type="dxa"/>
            <w:tcBorders>
              <w:top w:val="single" w:sz="4" w:space="0" w:color="000000"/>
              <w:bottom w:val="single" w:sz="4" w:space="0" w:color="000000"/>
            </w:tcBorders>
          </w:tcPr>
          <w:p w14:paraId="2C761741" w14:textId="303C51D4" w:rsidR="00D02CEC" w:rsidRPr="00ED6369" w:rsidRDefault="0005066A">
            <w:pPr>
              <w:pStyle w:val="TableParagraph"/>
              <w:spacing w:before="142" w:line="210" w:lineRule="exact"/>
              <w:ind w:left="1" w:right="1"/>
              <w:rPr>
                <w:strike/>
                <w:color w:val="FF0000"/>
                <w:sz w:val="20"/>
              </w:rPr>
            </w:pPr>
            <w:r w:rsidRPr="00ED6369">
              <w:rPr>
                <w:strike/>
                <w:color w:val="FF0000"/>
                <w:spacing w:val="-2"/>
                <w:sz w:val="20"/>
              </w:rPr>
              <w:t>$7,319</w:t>
            </w:r>
            <w:r w:rsidR="00ED6369">
              <w:rPr>
                <w:strike/>
                <w:color w:val="FF0000"/>
                <w:spacing w:val="-2"/>
                <w:sz w:val="20"/>
              </w:rPr>
              <w:t xml:space="preserve"> </w:t>
            </w:r>
            <w:r w:rsidR="00ED6369" w:rsidRPr="00ED6369">
              <w:rPr>
                <w:color w:val="FF0000"/>
                <w:spacing w:val="-2"/>
                <w:sz w:val="20"/>
              </w:rPr>
              <w:t>$</w:t>
            </w:r>
            <w:r w:rsidR="00ED6369">
              <w:rPr>
                <w:color w:val="FF0000"/>
                <w:spacing w:val="-2"/>
                <w:sz w:val="20"/>
              </w:rPr>
              <w:t>8</w:t>
            </w:r>
            <w:r w:rsidR="00ED6369" w:rsidRPr="00ED6369">
              <w:rPr>
                <w:color w:val="FF0000"/>
                <w:spacing w:val="-2"/>
                <w:sz w:val="20"/>
              </w:rPr>
              <w:t>,</w:t>
            </w:r>
            <w:r w:rsidR="00ED6369">
              <w:rPr>
                <w:color w:val="FF0000"/>
                <w:spacing w:val="-2"/>
                <w:sz w:val="20"/>
              </w:rPr>
              <w:t>519</w:t>
            </w:r>
          </w:p>
        </w:tc>
        <w:tc>
          <w:tcPr>
            <w:tcW w:w="1799" w:type="dxa"/>
            <w:tcBorders>
              <w:top w:val="single" w:sz="4" w:space="0" w:color="000000"/>
              <w:bottom w:val="single" w:sz="4" w:space="0" w:color="000000"/>
            </w:tcBorders>
          </w:tcPr>
          <w:p w14:paraId="4966D082" w14:textId="6F4FC329" w:rsidR="00D02CEC" w:rsidRPr="00ED6369" w:rsidRDefault="0005066A">
            <w:pPr>
              <w:pStyle w:val="TableParagraph"/>
              <w:spacing w:before="142" w:line="210" w:lineRule="exact"/>
              <w:ind w:left="1"/>
              <w:rPr>
                <w:strike/>
                <w:color w:val="FF0000"/>
                <w:sz w:val="20"/>
              </w:rPr>
            </w:pPr>
            <w:r w:rsidRPr="00ED6369">
              <w:rPr>
                <w:strike/>
                <w:color w:val="FF0000"/>
                <w:spacing w:val="-2"/>
                <w:sz w:val="20"/>
              </w:rPr>
              <w:t>$7,985</w:t>
            </w:r>
            <w:r w:rsidR="00ED6369">
              <w:rPr>
                <w:strike/>
                <w:color w:val="FF0000"/>
                <w:spacing w:val="-2"/>
                <w:sz w:val="20"/>
              </w:rPr>
              <w:t xml:space="preserve"> </w:t>
            </w:r>
            <w:r w:rsidR="00ED6369" w:rsidRPr="00ED6369">
              <w:rPr>
                <w:color w:val="FF0000"/>
                <w:spacing w:val="-2"/>
                <w:sz w:val="20"/>
              </w:rPr>
              <w:t>$9</w:t>
            </w:r>
            <w:r w:rsidR="00E51FA7">
              <w:rPr>
                <w:color w:val="FF0000"/>
                <w:spacing w:val="-2"/>
                <w:sz w:val="20"/>
              </w:rPr>
              <w:t>,</w:t>
            </w:r>
            <w:r w:rsidR="00ED6369" w:rsidRPr="00ED6369">
              <w:rPr>
                <w:color w:val="FF0000"/>
                <w:spacing w:val="-2"/>
                <w:sz w:val="20"/>
              </w:rPr>
              <w:t>385</w:t>
            </w:r>
          </w:p>
        </w:tc>
      </w:tr>
      <w:tr w:rsidR="00D02CEC" w14:paraId="04B15980" w14:textId="77777777">
        <w:trPr>
          <w:trHeight w:val="371"/>
        </w:trPr>
        <w:tc>
          <w:tcPr>
            <w:tcW w:w="3128" w:type="dxa"/>
          </w:tcPr>
          <w:p w14:paraId="7E9B2D7A" w14:textId="77777777" w:rsidR="00D02CEC" w:rsidRDefault="0005066A">
            <w:pPr>
              <w:pStyle w:val="TableParagraph"/>
              <w:spacing w:before="140" w:line="211" w:lineRule="exact"/>
              <w:ind w:left="108"/>
              <w:jc w:val="left"/>
              <w:rPr>
                <w:b/>
                <w:sz w:val="20"/>
              </w:rPr>
            </w:pPr>
            <w:r>
              <w:rPr>
                <w:b/>
                <w:sz w:val="20"/>
              </w:rPr>
              <w:t>Speech</w:t>
            </w:r>
            <w:r>
              <w:rPr>
                <w:b/>
                <w:spacing w:val="-4"/>
                <w:sz w:val="20"/>
              </w:rPr>
              <w:t xml:space="preserve"> </w:t>
            </w:r>
            <w:r>
              <w:rPr>
                <w:b/>
                <w:sz w:val="20"/>
              </w:rPr>
              <w:t>&amp;</w:t>
            </w:r>
            <w:r>
              <w:rPr>
                <w:b/>
                <w:spacing w:val="-3"/>
                <w:sz w:val="20"/>
              </w:rPr>
              <w:t xml:space="preserve"> </w:t>
            </w:r>
            <w:r>
              <w:rPr>
                <w:b/>
                <w:sz w:val="20"/>
              </w:rPr>
              <w:t>Language</w:t>
            </w:r>
            <w:r>
              <w:rPr>
                <w:b/>
                <w:spacing w:val="-3"/>
                <w:sz w:val="20"/>
              </w:rPr>
              <w:t xml:space="preserve"> </w:t>
            </w:r>
            <w:r>
              <w:rPr>
                <w:b/>
                <w:sz w:val="20"/>
              </w:rPr>
              <w:t>(3</w:t>
            </w:r>
            <w:r>
              <w:rPr>
                <w:b/>
                <w:spacing w:val="-3"/>
                <w:sz w:val="20"/>
              </w:rPr>
              <w:t xml:space="preserve"> </w:t>
            </w:r>
            <w:r>
              <w:rPr>
                <w:b/>
                <w:spacing w:val="-4"/>
                <w:sz w:val="20"/>
              </w:rPr>
              <w:t>C's)</w:t>
            </w:r>
          </w:p>
        </w:tc>
        <w:tc>
          <w:tcPr>
            <w:tcW w:w="1591" w:type="dxa"/>
            <w:tcBorders>
              <w:top w:val="single" w:sz="4" w:space="0" w:color="000000"/>
              <w:bottom w:val="single" w:sz="4" w:space="0" w:color="000000"/>
            </w:tcBorders>
          </w:tcPr>
          <w:p w14:paraId="222CAC04" w14:textId="2A632252" w:rsidR="00D02CEC" w:rsidRPr="00701F20" w:rsidRDefault="0005066A">
            <w:pPr>
              <w:pStyle w:val="TableParagraph"/>
              <w:spacing w:before="140" w:line="211" w:lineRule="exact"/>
              <w:ind w:left="8" w:right="3"/>
              <w:rPr>
                <w:strike/>
                <w:color w:val="FF0000"/>
                <w:sz w:val="20"/>
              </w:rPr>
            </w:pPr>
            <w:r w:rsidRPr="00701F20">
              <w:rPr>
                <w:strike/>
                <w:color w:val="FF0000"/>
                <w:spacing w:val="-2"/>
                <w:sz w:val="20"/>
              </w:rPr>
              <w:t>$5,983</w:t>
            </w:r>
            <w:r w:rsidR="00701F20" w:rsidRPr="00701F20">
              <w:rPr>
                <w:strike/>
                <w:color w:val="FF0000"/>
                <w:spacing w:val="-2"/>
                <w:sz w:val="20"/>
              </w:rPr>
              <w:t xml:space="preserve"> </w:t>
            </w:r>
            <w:r w:rsidR="00701F20" w:rsidRPr="00701F20">
              <w:rPr>
                <w:color w:val="FF0000"/>
                <w:spacing w:val="-2"/>
                <w:sz w:val="20"/>
              </w:rPr>
              <w:t>$10,166</w:t>
            </w:r>
          </w:p>
        </w:tc>
        <w:tc>
          <w:tcPr>
            <w:tcW w:w="1798" w:type="dxa"/>
            <w:tcBorders>
              <w:top w:val="single" w:sz="4" w:space="0" w:color="000000"/>
              <w:bottom w:val="single" w:sz="4" w:space="0" w:color="000000"/>
            </w:tcBorders>
          </w:tcPr>
          <w:p w14:paraId="26CFD153" w14:textId="4F37BAF0" w:rsidR="00D02CEC" w:rsidRPr="00701F20" w:rsidRDefault="0005066A">
            <w:pPr>
              <w:pStyle w:val="TableParagraph"/>
              <w:spacing w:before="140" w:line="211" w:lineRule="exact"/>
              <w:ind w:left="1" w:right="1"/>
              <w:rPr>
                <w:strike/>
                <w:color w:val="FF0000"/>
                <w:sz w:val="20"/>
              </w:rPr>
            </w:pPr>
            <w:r w:rsidRPr="00701F20">
              <w:rPr>
                <w:strike/>
                <w:color w:val="FF0000"/>
                <w:spacing w:val="-2"/>
                <w:sz w:val="20"/>
              </w:rPr>
              <w:t>$7,319</w:t>
            </w:r>
            <w:r w:rsidR="00701F20" w:rsidRPr="00701F20">
              <w:rPr>
                <w:strike/>
                <w:color w:val="FF0000"/>
                <w:spacing w:val="-2"/>
                <w:sz w:val="20"/>
              </w:rPr>
              <w:t xml:space="preserve"> </w:t>
            </w:r>
            <w:r w:rsidR="00701F20" w:rsidRPr="00701F20">
              <w:rPr>
                <w:color w:val="FF0000"/>
                <w:spacing w:val="-2"/>
                <w:sz w:val="20"/>
              </w:rPr>
              <w:t>$12,436</w:t>
            </w:r>
          </w:p>
        </w:tc>
        <w:tc>
          <w:tcPr>
            <w:tcW w:w="1799" w:type="dxa"/>
            <w:tcBorders>
              <w:top w:val="single" w:sz="4" w:space="0" w:color="000000"/>
              <w:bottom w:val="single" w:sz="4" w:space="0" w:color="000000"/>
            </w:tcBorders>
          </w:tcPr>
          <w:p w14:paraId="0D9E15A7" w14:textId="6A97D1BD" w:rsidR="00D02CEC" w:rsidRPr="00701F20" w:rsidRDefault="0005066A">
            <w:pPr>
              <w:pStyle w:val="TableParagraph"/>
              <w:spacing w:before="140" w:line="211" w:lineRule="exact"/>
              <w:ind w:left="1"/>
              <w:rPr>
                <w:strike/>
                <w:color w:val="FF0000"/>
                <w:sz w:val="20"/>
              </w:rPr>
            </w:pPr>
            <w:r w:rsidRPr="00701F20">
              <w:rPr>
                <w:strike/>
                <w:color w:val="FF0000"/>
                <w:spacing w:val="-2"/>
                <w:sz w:val="20"/>
              </w:rPr>
              <w:t>$7,985</w:t>
            </w:r>
            <w:r w:rsidR="00701F20" w:rsidRPr="00701F20">
              <w:rPr>
                <w:strike/>
                <w:color w:val="FF0000"/>
                <w:spacing w:val="-2"/>
                <w:sz w:val="20"/>
              </w:rPr>
              <w:t xml:space="preserve"> </w:t>
            </w:r>
            <w:r w:rsidR="00701F20" w:rsidRPr="00701F20">
              <w:rPr>
                <w:color w:val="FF0000"/>
                <w:spacing w:val="-2"/>
                <w:sz w:val="20"/>
              </w:rPr>
              <w:t>$13,566</w:t>
            </w:r>
          </w:p>
        </w:tc>
      </w:tr>
    </w:tbl>
    <w:p w14:paraId="22C32EF6" w14:textId="77777777" w:rsidR="00D02CEC" w:rsidRDefault="00D02CEC">
      <w:pPr>
        <w:pStyle w:val="BodyText"/>
        <w:rPr>
          <w:b/>
          <w:sz w:val="20"/>
        </w:rPr>
      </w:pPr>
    </w:p>
    <w:p w14:paraId="34ED5455" w14:textId="77777777" w:rsidR="00D02CEC" w:rsidRDefault="00D02CEC">
      <w:pPr>
        <w:pStyle w:val="BodyText"/>
        <w:rPr>
          <w:b/>
          <w:sz w:val="20"/>
        </w:rPr>
      </w:pPr>
    </w:p>
    <w:p w14:paraId="0FC906DD" w14:textId="77777777" w:rsidR="00D02CEC" w:rsidRDefault="00D02CEC">
      <w:pPr>
        <w:pStyle w:val="BodyText"/>
        <w:spacing w:before="59"/>
        <w:rPr>
          <w:b/>
          <w:sz w:val="20"/>
        </w:rPr>
      </w:pPr>
    </w:p>
    <w:tbl>
      <w:tblPr>
        <w:tblW w:w="0" w:type="auto"/>
        <w:tblInd w:w="107" w:type="dxa"/>
        <w:tblLayout w:type="fixed"/>
        <w:tblCellMar>
          <w:left w:w="0" w:type="dxa"/>
          <w:right w:w="0" w:type="dxa"/>
        </w:tblCellMar>
        <w:tblLook w:val="01E0" w:firstRow="1" w:lastRow="1" w:firstColumn="1" w:lastColumn="1" w:noHBand="0" w:noVBand="0"/>
      </w:tblPr>
      <w:tblGrid>
        <w:gridCol w:w="2646"/>
        <w:gridCol w:w="765"/>
        <w:gridCol w:w="766"/>
        <w:gridCol w:w="765"/>
        <w:gridCol w:w="765"/>
        <w:gridCol w:w="765"/>
        <w:gridCol w:w="765"/>
        <w:gridCol w:w="763"/>
        <w:gridCol w:w="860"/>
        <w:gridCol w:w="668"/>
      </w:tblGrid>
      <w:tr w:rsidR="00D02CEC" w14:paraId="03C43623" w14:textId="77777777">
        <w:trPr>
          <w:trHeight w:val="947"/>
        </w:trPr>
        <w:tc>
          <w:tcPr>
            <w:tcW w:w="9528" w:type="dxa"/>
            <w:gridSpan w:val="10"/>
          </w:tcPr>
          <w:p w14:paraId="2E1918CA" w14:textId="77777777" w:rsidR="00D02CEC" w:rsidRDefault="0005066A">
            <w:pPr>
              <w:pStyle w:val="TableParagraph"/>
              <w:tabs>
                <w:tab w:val="left" w:pos="2911"/>
                <w:tab w:val="left" w:pos="3646"/>
                <w:tab w:val="left" w:pos="4388"/>
                <w:tab w:val="left" w:pos="5209"/>
                <w:tab w:val="left" w:pos="5944"/>
                <w:tab w:val="left" w:pos="6686"/>
                <w:tab w:val="left" w:pos="7507"/>
                <w:tab w:val="left" w:pos="8242"/>
                <w:tab w:val="left" w:pos="8984"/>
              </w:tabs>
              <w:spacing w:before="85" w:line="151" w:lineRule="auto"/>
              <w:ind w:left="108"/>
              <w:jc w:val="left"/>
              <w:rPr>
                <w:b/>
              </w:rPr>
            </w:pPr>
            <w:r>
              <w:rPr>
                <w:noProof/>
              </w:rPr>
              <mc:AlternateContent>
                <mc:Choice Requires="wpg">
                  <w:drawing>
                    <wp:anchor distT="0" distB="0" distL="0" distR="0" simplePos="0" relativeHeight="251658241" behindDoc="1" locked="0" layoutInCell="1" allowOverlap="1" wp14:anchorId="35C35AD4" wp14:editId="22804219">
                      <wp:simplePos x="0" y="0"/>
                      <wp:positionH relativeFrom="column">
                        <wp:posOffset>0</wp:posOffset>
                      </wp:positionH>
                      <wp:positionV relativeFrom="paragraph">
                        <wp:posOffset>-192</wp:posOffset>
                      </wp:positionV>
                      <wp:extent cx="3110865" cy="60198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0865" cy="601980"/>
                                <a:chOff x="0" y="0"/>
                                <a:chExt cx="3110865" cy="601980"/>
                              </a:xfrm>
                            </wpg:grpSpPr>
                            <wps:wsp>
                              <wps:cNvPr id="12" name="Graphic 12"/>
                              <wps:cNvSpPr/>
                              <wps:spPr>
                                <a:xfrm>
                                  <a:off x="0" y="0"/>
                                  <a:ext cx="3110865" cy="394335"/>
                                </a:xfrm>
                                <a:custGeom>
                                  <a:avLst/>
                                  <a:gdLst/>
                                  <a:ahLst/>
                                  <a:cxnLst/>
                                  <a:rect l="l" t="t" r="r" b="b"/>
                                  <a:pathLst>
                                    <a:path w="3110865" h="394335">
                                      <a:moveTo>
                                        <a:pt x="3110484" y="0"/>
                                      </a:moveTo>
                                      <a:lnTo>
                                        <a:pt x="2653284" y="0"/>
                                      </a:lnTo>
                                      <a:lnTo>
                                        <a:pt x="2166366" y="0"/>
                                      </a:lnTo>
                                      <a:lnTo>
                                        <a:pt x="1680210" y="0"/>
                                      </a:lnTo>
                                      <a:lnTo>
                                        <a:pt x="0" y="0"/>
                                      </a:lnTo>
                                      <a:lnTo>
                                        <a:pt x="0" y="393954"/>
                                      </a:lnTo>
                                      <a:lnTo>
                                        <a:pt x="1680210" y="393954"/>
                                      </a:lnTo>
                                      <a:lnTo>
                                        <a:pt x="2166366" y="393954"/>
                                      </a:lnTo>
                                      <a:lnTo>
                                        <a:pt x="2653284" y="393954"/>
                                      </a:lnTo>
                                      <a:lnTo>
                                        <a:pt x="3110484" y="393954"/>
                                      </a:lnTo>
                                      <a:lnTo>
                                        <a:pt x="3110484"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1680210" y="393954"/>
                                  <a:ext cx="1430655" cy="208279"/>
                                </a:xfrm>
                                <a:custGeom>
                                  <a:avLst/>
                                  <a:gdLst/>
                                  <a:ahLst/>
                                  <a:cxnLst/>
                                  <a:rect l="l" t="t" r="r" b="b"/>
                                  <a:pathLst>
                                    <a:path w="1430655" h="208279">
                                      <a:moveTo>
                                        <a:pt x="1430274" y="0"/>
                                      </a:moveTo>
                                      <a:lnTo>
                                        <a:pt x="0" y="0"/>
                                      </a:lnTo>
                                      <a:lnTo>
                                        <a:pt x="0" y="208025"/>
                                      </a:lnTo>
                                      <a:lnTo>
                                        <a:pt x="1430274" y="208025"/>
                                      </a:lnTo>
                                      <a:lnTo>
                                        <a:pt x="1430274"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w14:anchorId="37D60393" id="Group 11" o:spid="_x0000_s1026" style="position:absolute;margin-left:0;margin-top:0;width:244.95pt;height:47.4pt;z-index:-251658239;mso-wrap-distance-left:0;mso-wrap-distance-right:0" coordsize="31108,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">
                      <v:shape id="Graphic 12" o:spid="_x0000_s1027" style="position:absolute;width:31108;height:3943;visibility:visible;mso-wrap-style:square;v-text-anchor:top" coordsize="311086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" path="m3110484,l2653284,,2166366,,1680210,,,,,393954r1680210,l2166366,393954r486918,l3110484,393954,3110484,xe" fillcolor="black" stroked="f">
                        <v:path arrowok="t"/>
                      </v:shape>
                      <v:shape id="Graphic 13" o:spid="_x0000_s1028" style="position:absolute;left:16802;top:3939;width:14306;height:2083;visibility:visible;mso-wrap-style:square;v-text-anchor:top" coordsize="1430655,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" path="m1430274,l,,,208025r1430274,l1430274,xe" fillcolor="#bebebe" stroked="f">
                        <v:path arrowok="t"/>
                      </v:shape>
                    </v:group>
                  </w:pict>
                </mc:Fallback>
              </mc:AlternateContent>
            </w:r>
            <w:r>
              <w:rPr>
                <w:b/>
                <w:color w:val="FFFFFF"/>
                <w:position w:val="-12"/>
              </w:rPr>
              <w:t>Job</w:t>
            </w:r>
            <w:r>
              <w:rPr>
                <w:b/>
                <w:color w:val="FFFFFF"/>
                <w:spacing w:val="-4"/>
                <w:position w:val="-12"/>
              </w:rPr>
              <w:t xml:space="preserve"> Role</w:t>
            </w:r>
            <w:r>
              <w:rPr>
                <w:b/>
                <w:color w:val="FFFFFF"/>
                <w:position w:val="-12"/>
              </w:rPr>
              <w:tab/>
            </w:r>
            <w:r>
              <w:rPr>
                <w:b/>
                <w:color w:val="FFFFFF"/>
                <w:spacing w:val="-5"/>
              </w:rPr>
              <w:t>&lt;5</w:t>
            </w:r>
            <w:r>
              <w:rPr>
                <w:b/>
                <w:color w:val="FFFFFF"/>
              </w:rPr>
              <w:tab/>
            </w:r>
            <w:r>
              <w:rPr>
                <w:b/>
                <w:color w:val="FFFFFF"/>
                <w:spacing w:val="-2"/>
              </w:rPr>
              <w:t>5-</w:t>
            </w:r>
            <w:r>
              <w:rPr>
                <w:b/>
                <w:color w:val="FFFFFF"/>
                <w:spacing w:val="-10"/>
              </w:rPr>
              <w:t>9</w:t>
            </w:r>
            <w:r>
              <w:rPr>
                <w:b/>
                <w:color w:val="FFFFFF"/>
              </w:rPr>
              <w:tab/>
            </w:r>
            <w:r>
              <w:rPr>
                <w:b/>
                <w:color w:val="FFFFFF"/>
                <w:spacing w:val="-5"/>
              </w:rPr>
              <w:t>10+</w:t>
            </w:r>
            <w:r>
              <w:rPr>
                <w:b/>
                <w:color w:val="FFFFFF"/>
              </w:rPr>
              <w:tab/>
            </w:r>
            <w:r>
              <w:rPr>
                <w:b/>
                <w:color w:val="FFFFFF"/>
                <w:spacing w:val="-5"/>
              </w:rPr>
              <w:t>&lt;5</w:t>
            </w:r>
            <w:r>
              <w:rPr>
                <w:b/>
                <w:color w:val="FFFFFF"/>
              </w:rPr>
              <w:tab/>
            </w:r>
            <w:r>
              <w:rPr>
                <w:b/>
                <w:color w:val="FFFFFF"/>
                <w:spacing w:val="-2"/>
              </w:rPr>
              <w:t>5-</w:t>
            </w:r>
            <w:r>
              <w:rPr>
                <w:b/>
                <w:color w:val="FFFFFF"/>
                <w:spacing w:val="-10"/>
              </w:rPr>
              <w:t>9</w:t>
            </w:r>
            <w:r>
              <w:rPr>
                <w:b/>
                <w:color w:val="FFFFFF"/>
              </w:rPr>
              <w:tab/>
            </w:r>
            <w:r>
              <w:rPr>
                <w:b/>
                <w:color w:val="FFFFFF"/>
                <w:spacing w:val="-5"/>
              </w:rPr>
              <w:t>10+</w:t>
            </w:r>
            <w:r>
              <w:rPr>
                <w:b/>
                <w:color w:val="FFFFFF"/>
              </w:rPr>
              <w:tab/>
            </w:r>
            <w:r>
              <w:rPr>
                <w:b/>
                <w:color w:val="FFFFFF"/>
                <w:spacing w:val="-5"/>
              </w:rPr>
              <w:t>&lt;5</w:t>
            </w:r>
            <w:r>
              <w:rPr>
                <w:b/>
                <w:color w:val="FFFFFF"/>
              </w:rPr>
              <w:tab/>
            </w:r>
            <w:r>
              <w:rPr>
                <w:b/>
                <w:color w:val="FFFFFF"/>
                <w:spacing w:val="-2"/>
              </w:rPr>
              <w:t>5-</w:t>
            </w:r>
            <w:r>
              <w:rPr>
                <w:b/>
                <w:color w:val="FFFFFF"/>
                <w:spacing w:val="-10"/>
              </w:rPr>
              <w:t>9</w:t>
            </w:r>
            <w:r>
              <w:rPr>
                <w:b/>
                <w:color w:val="FFFFFF"/>
              </w:rPr>
              <w:tab/>
            </w:r>
            <w:r>
              <w:rPr>
                <w:b/>
                <w:color w:val="FFFFFF"/>
                <w:spacing w:val="-5"/>
              </w:rPr>
              <w:t>10+</w:t>
            </w:r>
          </w:p>
          <w:p w14:paraId="13D8C252" w14:textId="77777777" w:rsidR="00D02CEC" w:rsidRDefault="0005066A">
            <w:pPr>
              <w:pStyle w:val="TableParagraph"/>
              <w:tabs>
                <w:tab w:val="left" w:pos="3519"/>
                <w:tab w:val="left" w:pos="4286"/>
                <w:tab w:val="left" w:pos="5051"/>
                <w:tab w:val="left" w:pos="5817"/>
                <w:tab w:val="left" w:pos="6584"/>
                <w:tab w:val="left" w:pos="7349"/>
                <w:tab w:val="left" w:pos="8115"/>
                <w:tab w:val="left" w:pos="8882"/>
              </w:tabs>
              <w:spacing w:line="188" w:lineRule="exact"/>
              <w:ind w:left="2754"/>
              <w:jc w:val="left"/>
              <w:rPr>
                <w:b/>
              </w:rPr>
            </w:pPr>
            <w:r>
              <w:rPr>
                <w:b/>
                <w:color w:val="FFFFFF"/>
                <w:spacing w:val="-2"/>
              </w:rPr>
              <w:t>Years</w:t>
            </w:r>
            <w:r>
              <w:rPr>
                <w:b/>
                <w:color w:val="FFFFFF"/>
              </w:rPr>
              <w:tab/>
            </w:r>
            <w:proofErr w:type="spellStart"/>
            <w:r>
              <w:rPr>
                <w:b/>
                <w:color w:val="FFFFFF"/>
                <w:spacing w:val="-2"/>
              </w:rPr>
              <w:t>Years</w:t>
            </w:r>
            <w:proofErr w:type="spellEnd"/>
            <w:r>
              <w:rPr>
                <w:b/>
                <w:color w:val="FFFFFF"/>
              </w:rPr>
              <w:tab/>
            </w:r>
            <w:proofErr w:type="spellStart"/>
            <w:r>
              <w:rPr>
                <w:b/>
                <w:color w:val="FFFFFF"/>
                <w:spacing w:val="-4"/>
              </w:rPr>
              <w:t>Years</w:t>
            </w:r>
            <w:proofErr w:type="spellEnd"/>
            <w:r>
              <w:rPr>
                <w:b/>
                <w:color w:val="FFFFFF"/>
              </w:rPr>
              <w:tab/>
            </w:r>
            <w:proofErr w:type="spellStart"/>
            <w:r>
              <w:rPr>
                <w:b/>
                <w:color w:val="FFFFFF"/>
                <w:spacing w:val="-2"/>
              </w:rPr>
              <w:t>Years</w:t>
            </w:r>
            <w:proofErr w:type="spellEnd"/>
            <w:r>
              <w:rPr>
                <w:b/>
                <w:color w:val="FFFFFF"/>
              </w:rPr>
              <w:tab/>
            </w:r>
            <w:proofErr w:type="spellStart"/>
            <w:r>
              <w:rPr>
                <w:b/>
                <w:color w:val="FFFFFF"/>
                <w:spacing w:val="-4"/>
              </w:rPr>
              <w:t>Years</w:t>
            </w:r>
            <w:proofErr w:type="spellEnd"/>
            <w:r>
              <w:rPr>
                <w:b/>
                <w:color w:val="FFFFFF"/>
              </w:rPr>
              <w:tab/>
            </w:r>
            <w:proofErr w:type="spellStart"/>
            <w:r>
              <w:rPr>
                <w:b/>
                <w:color w:val="FFFFFF"/>
                <w:spacing w:val="-4"/>
              </w:rPr>
              <w:t>Years</w:t>
            </w:r>
            <w:proofErr w:type="spellEnd"/>
            <w:r>
              <w:rPr>
                <w:b/>
                <w:color w:val="FFFFFF"/>
              </w:rPr>
              <w:tab/>
            </w:r>
            <w:proofErr w:type="spellStart"/>
            <w:r>
              <w:rPr>
                <w:b/>
                <w:color w:val="FFFFFF"/>
                <w:spacing w:val="-2"/>
              </w:rPr>
              <w:t>Years</w:t>
            </w:r>
            <w:proofErr w:type="spellEnd"/>
            <w:r>
              <w:rPr>
                <w:b/>
                <w:color w:val="FFFFFF"/>
              </w:rPr>
              <w:tab/>
            </w:r>
            <w:proofErr w:type="spellStart"/>
            <w:r>
              <w:rPr>
                <w:b/>
                <w:color w:val="FFFFFF"/>
                <w:spacing w:val="-2"/>
              </w:rPr>
              <w:t>Years</w:t>
            </w:r>
            <w:proofErr w:type="spellEnd"/>
            <w:r>
              <w:rPr>
                <w:b/>
                <w:color w:val="FFFFFF"/>
              </w:rPr>
              <w:tab/>
            </w:r>
            <w:proofErr w:type="spellStart"/>
            <w:r>
              <w:rPr>
                <w:b/>
                <w:color w:val="FFFFFF"/>
                <w:spacing w:val="-2"/>
              </w:rPr>
              <w:t>Years</w:t>
            </w:r>
            <w:proofErr w:type="spellEnd"/>
          </w:p>
          <w:p w14:paraId="7DA37B75" w14:textId="77777777" w:rsidR="00D02CEC" w:rsidRDefault="0005066A">
            <w:pPr>
              <w:pStyle w:val="TableParagraph"/>
              <w:tabs>
                <w:tab w:val="left" w:pos="5416"/>
                <w:tab w:val="left" w:pos="7501"/>
              </w:tabs>
              <w:spacing w:before="95"/>
              <w:ind w:left="3223"/>
              <w:jc w:val="left"/>
              <w:rPr>
                <w:b/>
              </w:rPr>
            </w:pPr>
            <w:r>
              <w:rPr>
                <w:noProof/>
              </w:rPr>
              <mc:AlternateContent>
                <mc:Choice Requires="wpg">
                  <w:drawing>
                    <wp:anchor distT="0" distB="0" distL="0" distR="0" simplePos="0" relativeHeight="251658242" behindDoc="1" locked="0" layoutInCell="1" allowOverlap="1" wp14:anchorId="2D746CB6" wp14:editId="667B3B5C">
                      <wp:simplePos x="0" y="0"/>
                      <wp:positionH relativeFrom="column">
                        <wp:posOffset>3167633</wp:posOffset>
                      </wp:positionH>
                      <wp:positionV relativeFrom="paragraph">
                        <wp:posOffset>-357129</wp:posOffset>
                      </wp:positionV>
                      <wp:extent cx="1403350" cy="60198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0" cy="601980"/>
                                <a:chOff x="0" y="0"/>
                                <a:chExt cx="1403350" cy="601980"/>
                              </a:xfrm>
                            </wpg:grpSpPr>
                            <wps:wsp>
                              <wps:cNvPr id="15" name="Graphic 15"/>
                              <wps:cNvSpPr/>
                              <wps:spPr>
                                <a:xfrm>
                                  <a:off x="0" y="0"/>
                                  <a:ext cx="1403350" cy="394335"/>
                                </a:xfrm>
                                <a:custGeom>
                                  <a:avLst/>
                                  <a:gdLst/>
                                  <a:ahLst/>
                                  <a:cxnLst/>
                                  <a:rect l="l" t="t" r="r" b="b"/>
                                  <a:pathLst>
                                    <a:path w="1403350" h="394335">
                                      <a:moveTo>
                                        <a:pt x="1402842" y="0"/>
                                      </a:moveTo>
                                      <a:lnTo>
                                        <a:pt x="944880" y="0"/>
                                      </a:lnTo>
                                      <a:lnTo>
                                        <a:pt x="457962" y="0"/>
                                      </a:lnTo>
                                      <a:lnTo>
                                        <a:pt x="0" y="0"/>
                                      </a:lnTo>
                                      <a:lnTo>
                                        <a:pt x="0" y="393954"/>
                                      </a:lnTo>
                                      <a:lnTo>
                                        <a:pt x="457962" y="393954"/>
                                      </a:lnTo>
                                      <a:lnTo>
                                        <a:pt x="944880" y="393954"/>
                                      </a:lnTo>
                                      <a:lnTo>
                                        <a:pt x="1402842" y="393954"/>
                                      </a:lnTo>
                                      <a:lnTo>
                                        <a:pt x="1402842"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0" y="393954"/>
                                  <a:ext cx="1402080" cy="208279"/>
                                </a:xfrm>
                                <a:custGeom>
                                  <a:avLst/>
                                  <a:gdLst/>
                                  <a:ahLst/>
                                  <a:cxnLst/>
                                  <a:rect l="l" t="t" r="r" b="b"/>
                                  <a:pathLst>
                                    <a:path w="1402080" h="208279">
                                      <a:moveTo>
                                        <a:pt x="1402080" y="0"/>
                                      </a:moveTo>
                                      <a:lnTo>
                                        <a:pt x="0" y="0"/>
                                      </a:lnTo>
                                      <a:lnTo>
                                        <a:pt x="0" y="208025"/>
                                      </a:lnTo>
                                      <a:lnTo>
                                        <a:pt x="1402080" y="208025"/>
                                      </a:lnTo>
                                      <a:lnTo>
                                        <a:pt x="1402080"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w14:anchorId="6A4A2AF3" id="Group 14" o:spid="_x0000_s1026" style="position:absolute;margin-left:249.4pt;margin-top:-28.1pt;width:110.5pt;height:47.4pt;z-index:-251658238;mso-wrap-distance-left:0;mso-wrap-distance-right:0" coordsize="14033,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">
                      <v:shape id="Graphic 15" o:spid="_x0000_s1027" style="position:absolute;width:14033;height:3943;visibility:visible;mso-wrap-style:square;v-text-anchor:top" coordsize="1403350,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" path="m1402842,l944880,,457962,,,,,393954r457962,l944880,393954r457962,l1402842,xe" fillcolor="black" stroked="f">
                        <v:path arrowok="t"/>
                      </v:shape>
                      <v:shape id="Graphic 16" o:spid="_x0000_s1028" style="position:absolute;top:3939;width:14020;height:2083;visibility:visible;mso-wrap-style:square;v-text-anchor:top" coordsize="1402080,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" path="m1402080,l,,,208025r1402080,l1402080,xe" fillcolor="#bebebe" stroked="f">
                        <v:path arrowok="t"/>
                      </v:shape>
                    </v:group>
                  </w:pict>
                </mc:Fallback>
              </mc:AlternateContent>
            </w:r>
            <w:r>
              <w:rPr>
                <w:noProof/>
              </w:rPr>
              <mc:AlternateContent>
                <mc:Choice Requires="wpg">
                  <w:drawing>
                    <wp:anchor distT="0" distB="0" distL="0" distR="0" simplePos="0" relativeHeight="251658243" behindDoc="1" locked="0" layoutInCell="1" allowOverlap="1" wp14:anchorId="20A12FEF" wp14:editId="62B8B2CC">
                      <wp:simplePos x="0" y="0"/>
                      <wp:positionH relativeFrom="column">
                        <wp:posOffset>4627626</wp:posOffset>
                      </wp:positionH>
                      <wp:positionV relativeFrom="paragraph">
                        <wp:posOffset>-357129</wp:posOffset>
                      </wp:positionV>
                      <wp:extent cx="1430655" cy="60198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0655" cy="601980"/>
                                <a:chOff x="0" y="0"/>
                                <a:chExt cx="1430655" cy="601980"/>
                              </a:xfrm>
                            </wpg:grpSpPr>
                            <wps:wsp>
                              <wps:cNvPr id="18" name="Graphic 18"/>
                              <wps:cNvSpPr/>
                              <wps:spPr>
                                <a:xfrm>
                                  <a:off x="0" y="0"/>
                                  <a:ext cx="1430655" cy="394335"/>
                                </a:xfrm>
                                <a:custGeom>
                                  <a:avLst/>
                                  <a:gdLst/>
                                  <a:ahLst/>
                                  <a:cxnLst/>
                                  <a:rect l="l" t="t" r="r" b="b"/>
                                  <a:pathLst>
                                    <a:path w="1430655" h="394335">
                                      <a:moveTo>
                                        <a:pt x="1430274" y="0"/>
                                      </a:moveTo>
                                      <a:lnTo>
                                        <a:pt x="944118" y="0"/>
                                      </a:lnTo>
                                      <a:lnTo>
                                        <a:pt x="457200" y="0"/>
                                      </a:lnTo>
                                      <a:lnTo>
                                        <a:pt x="0" y="0"/>
                                      </a:lnTo>
                                      <a:lnTo>
                                        <a:pt x="0" y="393954"/>
                                      </a:lnTo>
                                      <a:lnTo>
                                        <a:pt x="457200" y="393954"/>
                                      </a:lnTo>
                                      <a:lnTo>
                                        <a:pt x="944118" y="393954"/>
                                      </a:lnTo>
                                      <a:lnTo>
                                        <a:pt x="1430274" y="393954"/>
                                      </a:lnTo>
                                      <a:lnTo>
                                        <a:pt x="1430274"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0" y="393954"/>
                                  <a:ext cx="1430655" cy="208279"/>
                                </a:xfrm>
                                <a:custGeom>
                                  <a:avLst/>
                                  <a:gdLst/>
                                  <a:ahLst/>
                                  <a:cxnLst/>
                                  <a:rect l="l" t="t" r="r" b="b"/>
                                  <a:pathLst>
                                    <a:path w="1430655" h="208279">
                                      <a:moveTo>
                                        <a:pt x="1430274" y="0"/>
                                      </a:moveTo>
                                      <a:lnTo>
                                        <a:pt x="0" y="0"/>
                                      </a:lnTo>
                                      <a:lnTo>
                                        <a:pt x="0" y="208025"/>
                                      </a:lnTo>
                                      <a:lnTo>
                                        <a:pt x="1430274" y="208025"/>
                                      </a:lnTo>
                                      <a:lnTo>
                                        <a:pt x="1430274"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w14:anchorId="2B956D8D" id="Group 17" o:spid="_x0000_s1026" style="position:absolute;margin-left:364.4pt;margin-top:-28.1pt;width:112.65pt;height:47.4pt;z-index:-251658237;mso-wrap-distance-left:0;mso-wrap-distance-right:0" coordsize="14306,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">
                      <v:shape id="Graphic 18" o:spid="_x0000_s1027" style="position:absolute;width:14306;height:3943;visibility:visible;mso-wrap-style:square;v-text-anchor:top" coordsize="143065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" path="m1430274,l944118,,457200,,,,,393954r457200,l944118,393954r486156,l1430274,xe" fillcolor="black" stroked="f">
                        <v:path arrowok="t"/>
                      </v:shape>
                      <v:shape id="Graphic 19" o:spid="_x0000_s1028" style="position:absolute;top:3939;width:14306;height:2083;visibility:visible;mso-wrap-style:square;v-text-anchor:top" coordsize="1430655,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" path="m1430274,l,,,208025r1430274,l1430274,xe" fillcolor="#bebebe" stroked="f">
                        <v:path arrowok="t"/>
                      </v:shape>
                    </v:group>
                  </w:pict>
                </mc:Fallback>
              </mc:AlternateContent>
            </w:r>
            <w:r>
              <w:rPr>
                <w:b/>
              </w:rPr>
              <w:t>High</w:t>
            </w:r>
            <w:r>
              <w:rPr>
                <w:b/>
                <w:spacing w:val="-6"/>
              </w:rPr>
              <w:t xml:space="preserve"> </w:t>
            </w:r>
            <w:r>
              <w:rPr>
                <w:b/>
                <w:spacing w:val="-2"/>
              </w:rPr>
              <w:t>School</w:t>
            </w:r>
            <w:r>
              <w:rPr>
                <w:b/>
              </w:rPr>
              <w:tab/>
              <w:t>Middle</w:t>
            </w:r>
            <w:r>
              <w:rPr>
                <w:b/>
                <w:spacing w:val="-8"/>
              </w:rPr>
              <w:t xml:space="preserve"> </w:t>
            </w:r>
            <w:r>
              <w:rPr>
                <w:b/>
                <w:spacing w:val="-2"/>
              </w:rPr>
              <w:t>School</w:t>
            </w:r>
            <w:r>
              <w:rPr>
                <w:b/>
              </w:rPr>
              <w:tab/>
            </w:r>
            <w:r>
              <w:rPr>
                <w:b/>
                <w:spacing w:val="-2"/>
              </w:rPr>
              <w:t>Elementary</w:t>
            </w:r>
            <w:r>
              <w:rPr>
                <w:b/>
                <w:spacing w:val="5"/>
              </w:rPr>
              <w:t xml:space="preserve"> </w:t>
            </w:r>
            <w:r>
              <w:rPr>
                <w:b/>
                <w:spacing w:val="-2"/>
              </w:rPr>
              <w:t>School</w:t>
            </w:r>
          </w:p>
        </w:tc>
      </w:tr>
      <w:tr w:rsidR="00D02CEC" w14:paraId="6191C5DC" w14:textId="77777777">
        <w:trPr>
          <w:trHeight w:val="326"/>
        </w:trPr>
        <w:tc>
          <w:tcPr>
            <w:tcW w:w="2646" w:type="dxa"/>
          </w:tcPr>
          <w:p w14:paraId="195D8F4B" w14:textId="77777777" w:rsidR="00D02CEC" w:rsidRDefault="0005066A">
            <w:pPr>
              <w:pStyle w:val="TableParagraph"/>
              <w:spacing w:before="37"/>
              <w:ind w:left="108"/>
              <w:jc w:val="left"/>
              <w:rPr>
                <w:b/>
              </w:rPr>
            </w:pPr>
            <w:r>
              <w:rPr>
                <w:b/>
              </w:rPr>
              <w:t>Band</w:t>
            </w:r>
            <w:r>
              <w:rPr>
                <w:b/>
                <w:spacing w:val="-7"/>
              </w:rPr>
              <w:t xml:space="preserve"> </w:t>
            </w:r>
            <w:r>
              <w:rPr>
                <w:b/>
                <w:spacing w:val="-2"/>
              </w:rPr>
              <w:t>Director</w:t>
            </w:r>
          </w:p>
        </w:tc>
        <w:tc>
          <w:tcPr>
            <w:tcW w:w="765" w:type="dxa"/>
            <w:tcBorders>
              <w:bottom w:val="single" w:sz="2" w:space="0" w:color="000000"/>
            </w:tcBorders>
          </w:tcPr>
          <w:p w14:paraId="354EFB07" w14:textId="77777777" w:rsidR="00D02CEC" w:rsidRDefault="0005066A">
            <w:pPr>
              <w:pStyle w:val="TableParagraph"/>
              <w:spacing w:before="48"/>
              <w:ind w:right="10"/>
              <w:rPr>
                <w:sz w:val="20"/>
              </w:rPr>
            </w:pPr>
            <w:r>
              <w:rPr>
                <w:spacing w:val="-2"/>
                <w:sz w:val="20"/>
              </w:rPr>
              <w:t>4,384</w:t>
            </w:r>
          </w:p>
        </w:tc>
        <w:tc>
          <w:tcPr>
            <w:tcW w:w="766" w:type="dxa"/>
            <w:tcBorders>
              <w:bottom w:val="single" w:sz="2" w:space="0" w:color="000000"/>
            </w:tcBorders>
          </w:tcPr>
          <w:p w14:paraId="3200F9A9" w14:textId="77777777" w:rsidR="00D02CEC" w:rsidRDefault="0005066A">
            <w:pPr>
              <w:pStyle w:val="TableParagraph"/>
              <w:spacing w:before="48"/>
              <w:ind w:left="0"/>
              <w:rPr>
                <w:sz w:val="20"/>
              </w:rPr>
            </w:pPr>
            <w:r>
              <w:rPr>
                <w:spacing w:val="-2"/>
                <w:sz w:val="20"/>
              </w:rPr>
              <w:t>5,531</w:t>
            </w:r>
          </w:p>
        </w:tc>
        <w:tc>
          <w:tcPr>
            <w:tcW w:w="765" w:type="dxa"/>
            <w:tcBorders>
              <w:bottom w:val="single" w:sz="2" w:space="0" w:color="000000"/>
            </w:tcBorders>
          </w:tcPr>
          <w:p w14:paraId="6A76921F" w14:textId="77777777" w:rsidR="00D02CEC" w:rsidRDefault="0005066A">
            <w:pPr>
              <w:pStyle w:val="TableParagraph"/>
              <w:spacing w:before="48"/>
              <w:ind w:right="7"/>
              <w:rPr>
                <w:sz w:val="20"/>
              </w:rPr>
            </w:pPr>
            <w:r>
              <w:rPr>
                <w:spacing w:val="-2"/>
                <w:sz w:val="20"/>
              </w:rPr>
              <w:t>6,979</w:t>
            </w:r>
          </w:p>
        </w:tc>
        <w:tc>
          <w:tcPr>
            <w:tcW w:w="765" w:type="dxa"/>
            <w:tcBorders>
              <w:bottom w:val="single" w:sz="2" w:space="0" w:color="000000"/>
            </w:tcBorders>
          </w:tcPr>
          <w:p w14:paraId="61D0A546" w14:textId="77777777" w:rsidR="00D02CEC" w:rsidRDefault="0005066A">
            <w:pPr>
              <w:pStyle w:val="TableParagraph"/>
              <w:spacing w:before="48"/>
              <w:ind w:right="6"/>
              <w:rPr>
                <w:sz w:val="20"/>
              </w:rPr>
            </w:pPr>
            <w:r>
              <w:rPr>
                <w:spacing w:val="-2"/>
                <w:sz w:val="20"/>
              </w:rPr>
              <w:t>2,909</w:t>
            </w:r>
          </w:p>
        </w:tc>
        <w:tc>
          <w:tcPr>
            <w:tcW w:w="765" w:type="dxa"/>
            <w:tcBorders>
              <w:bottom w:val="single" w:sz="2" w:space="0" w:color="000000"/>
            </w:tcBorders>
          </w:tcPr>
          <w:p w14:paraId="1C614B7E" w14:textId="77777777" w:rsidR="00D02CEC" w:rsidRDefault="0005066A">
            <w:pPr>
              <w:pStyle w:val="TableParagraph"/>
              <w:spacing w:before="48"/>
              <w:ind w:right="4"/>
              <w:rPr>
                <w:sz w:val="20"/>
              </w:rPr>
            </w:pPr>
            <w:r>
              <w:rPr>
                <w:spacing w:val="-2"/>
                <w:sz w:val="20"/>
              </w:rPr>
              <w:t>3,443</w:t>
            </w:r>
          </w:p>
        </w:tc>
        <w:tc>
          <w:tcPr>
            <w:tcW w:w="765" w:type="dxa"/>
            <w:tcBorders>
              <w:bottom w:val="single" w:sz="2" w:space="0" w:color="000000"/>
            </w:tcBorders>
          </w:tcPr>
          <w:p w14:paraId="5B99EB2D" w14:textId="77777777" w:rsidR="00D02CEC" w:rsidRDefault="0005066A">
            <w:pPr>
              <w:pStyle w:val="TableParagraph"/>
              <w:spacing w:before="48"/>
              <w:rPr>
                <w:sz w:val="20"/>
              </w:rPr>
            </w:pPr>
            <w:r>
              <w:rPr>
                <w:spacing w:val="-2"/>
                <w:sz w:val="20"/>
              </w:rPr>
              <w:t>4,076</w:t>
            </w:r>
          </w:p>
        </w:tc>
        <w:tc>
          <w:tcPr>
            <w:tcW w:w="763" w:type="dxa"/>
            <w:tcBorders>
              <w:bottom w:val="single" w:sz="2" w:space="0" w:color="000000"/>
            </w:tcBorders>
          </w:tcPr>
          <w:p w14:paraId="3AE00559" w14:textId="77777777" w:rsidR="00D02CEC" w:rsidRDefault="0005066A">
            <w:pPr>
              <w:pStyle w:val="TableParagraph"/>
              <w:spacing w:before="48"/>
              <w:ind w:left="13"/>
              <w:rPr>
                <w:sz w:val="20"/>
              </w:rPr>
            </w:pPr>
            <w:r>
              <w:rPr>
                <w:spacing w:val="-10"/>
                <w:sz w:val="20"/>
              </w:rPr>
              <w:t>-</w:t>
            </w:r>
          </w:p>
        </w:tc>
        <w:tc>
          <w:tcPr>
            <w:tcW w:w="860" w:type="dxa"/>
            <w:tcBorders>
              <w:bottom w:val="single" w:sz="2" w:space="0" w:color="000000"/>
            </w:tcBorders>
          </w:tcPr>
          <w:p w14:paraId="3F3A05AB" w14:textId="77777777" w:rsidR="00D02CEC" w:rsidRDefault="0005066A">
            <w:pPr>
              <w:pStyle w:val="TableParagraph"/>
              <w:spacing w:before="48"/>
              <w:ind w:left="1" w:right="77"/>
              <w:rPr>
                <w:sz w:val="20"/>
              </w:rPr>
            </w:pPr>
            <w:r>
              <w:rPr>
                <w:spacing w:val="-10"/>
                <w:sz w:val="20"/>
              </w:rPr>
              <w:t>-</w:t>
            </w:r>
          </w:p>
        </w:tc>
        <w:tc>
          <w:tcPr>
            <w:tcW w:w="668" w:type="dxa"/>
            <w:tcBorders>
              <w:bottom w:val="single" w:sz="2" w:space="0" w:color="000000"/>
            </w:tcBorders>
          </w:tcPr>
          <w:p w14:paraId="2FF83EE6" w14:textId="77777777" w:rsidR="00D02CEC" w:rsidRDefault="0005066A">
            <w:pPr>
              <w:pStyle w:val="TableParagraph"/>
              <w:spacing w:before="48"/>
              <w:ind w:left="2" w:right="72"/>
              <w:rPr>
                <w:sz w:val="20"/>
              </w:rPr>
            </w:pPr>
            <w:r>
              <w:rPr>
                <w:spacing w:val="-10"/>
                <w:sz w:val="20"/>
              </w:rPr>
              <w:t>-</w:t>
            </w:r>
          </w:p>
        </w:tc>
      </w:tr>
      <w:tr w:rsidR="00D02CEC" w14:paraId="4EFB4D05" w14:textId="77777777">
        <w:trPr>
          <w:trHeight w:val="327"/>
        </w:trPr>
        <w:tc>
          <w:tcPr>
            <w:tcW w:w="2646" w:type="dxa"/>
          </w:tcPr>
          <w:p w14:paraId="30606DA0" w14:textId="77777777" w:rsidR="00D02CEC" w:rsidRDefault="0005066A">
            <w:pPr>
              <w:pStyle w:val="TableParagraph"/>
              <w:spacing w:before="37"/>
              <w:ind w:left="108"/>
              <w:jc w:val="left"/>
              <w:rPr>
                <w:b/>
              </w:rPr>
            </w:pPr>
            <w:r>
              <w:rPr>
                <w:b/>
              </w:rPr>
              <w:t>Assistant</w:t>
            </w:r>
            <w:r>
              <w:rPr>
                <w:b/>
                <w:spacing w:val="-9"/>
              </w:rPr>
              <w:t xml:space="preserve"> </w:t>
            </w:r>
            <w:r>
              <w:rPr>
                <w:b/>
              </w:rPr>
              <w:t>Band</w:t>
            </w:r>
            <w:r>
              <w:rPr>
                <w:b/>
                <w:spacing w:val="-9"/>
              </w:rPr>
              <w:t xml:space="preserve"> </w:t>
            </w:r>
            <w:r>
              <w:rPr>
                <w:b/>
                <w:spacing w:val="-2"/>
              </w:rPr>
              <w:t>Director</w:t>
            </w:r>
          </w:p>
        </w:tc>
        <w:tc>
          <w:tcPr>
            <w:tcW w:w="765" w:type="dxa"/>
            <w:tcBorders>
              <w:top w:val="single" w:sz="2" w:space="0" w:color="000000"/>
              <w:bottom w:val="single" w:sz="4" w:space="0" w:color="000000"/>
            </w:tcBorders>
          </w:tcPr>
          <w:p w14:paraId="7E5A71C2" w14:textId="77777777" w:rsidR="00D02CEC" w:rsidRDefault="0005066A">
            <w:pPr>
              <w:pStyle w:val="TableParagraph"/>
              <w:spacing w:before="49"/>
              <w:ind w:right="10"/>
              <w:rPr>
                <w:sz w:val="20"/>
              </w:rPr>
            </w:pPr>
            <w:r>
              <w:rPr>
                <w:spacing w:val="-2"/>
                <w:sz w:val="20"/>
              </w:rPr>
              <w:t>1,937</w:t>
            </w:r>
          </w:p>
        </w:tc>
        <w:tc>
          <w:tcPr>
            <w:tcW w:w="766" w:type="dxa"/>
            <w:tcBorders>
              <w:top w:val="single" w:sz="2" w:space="0" w:color="000000"/>
              <w:bottom w:val="single" w:sz="4" w:space="0" w:color="000000"/>
            </w:tcBorders>
          </w:tcPr>
          <w:p w14:paraId="6ECB091F" w14:textId="77777777" w:rsidR="00D02CEC" w:rsidRDefault="0005066A">
            <w:pPr>
              <w:pStyle w:val="TableParagraph"/>
              <w:spacing w:before="49"/>
              <w:ind w:left="0"/>
              <w:rPr>
                <w:sz w:val="20"/>
              </w:rPr>
            </w:pPr>
            <w:r>
              <w:rPr>
                <w:spacing w:val="-2"/>
                <w:sz w:val="20"/>
              </w:rPr>
              <w:t>2,187</w:t>
            </w:r>
          </w:p>
        </w:tc>
        <w:tc>
          <w:tcPr>
            <w:tcW w:w="765" w:type="dxa"/>
            <w:tcBorders>
              <w:top w:val="single" w:sz="2" w:space="0" w:color="000000"/>
              <w:bottom w:val="single" w:sz="4" w:space="0" w:color="000000"/>
            </w:tcBorders>
          </w:tcPr>
          <w:p w14:paraId="7E29EEF5" w14:textId="77777777" w:rsidR="00D02CEC" w:rsidRDefault="0005066A">
            <w:pPr>
              <w:pStyle w:val="TableParagraph"/>
              <w:spacing w:before="49"/>
              <w:ind w:right="7"/>
              <w:rPr>
                <w:sz w:val="20"/>
              </w:rPr>
            </w:pPr>
            <w:r>
              <w:rPr>
                <w:spacing w:val="-2"/>
                <w:sz w:val="20"/>
              </w:rPr>
              <w:t>2,468</w:t>
            </w:r>
          </w:p>
        </w:tc>
        <w:tc>
          <w:tcPr>
            <w:tcW w:w="765" w:type="dxa"/>
            <w:tcBorders>
              <w:top w:val="single" w:sz="2" w:space="0" w:color="000000"/>
              <w:bottom w:val="single" w:sz="4" w:space="0" w:color="000000"/>
            </w:tcBorders>
          </w:tcPr>
          <w:p w14:paraId="29C12138" w14:textId="77777777" w:rsidR="00D02CEC" w:rsidRDefault="0005066A">
            <w:pPr>
              <w:pStyle w:val="TableParagraph"/>
              <w:spacing w:before="49"/>
              <w:ind w:right="6"/>
              <w:rPr>
                <w:sz w:val="20"/>
              </w:rPr>
            </w:pPr>
            <w:r>
              <w:rPr>
                <w:spacing w:val="-2"/>
                <w:sz w:val="20"/>
              </w:rPr>
              <w:t>1,213</w:t>
            </w:r>
          </w:p>
        </w:tc>
        <w:tc>
          <w:tcPr>
            <w:tcW w:w="765" w:type="dxa"/>
            <w:tcBorders>
              <w:top w:val="single" w:sz="2" w:space="0" w:color="000000"/>
              <w:bottom w:val="single" w:sz="4" w:space="0" w:color="000000"/>
            </w:tcBorders>
          </w:tcPr>
          <w:p w14:paraId="712430B1" w14:textId="77777777" w:rsidR="00D02CEC" w:rsidRDefault="0005066A">
            <w:pPr>
              <w:pStyle w:val="TableParagraph"/>
              <w:spacing w:before="49"/>
              <w:ind w:right="5"/>
              <w:rPr>
                <w:sz w:val="20"/>
              </w:rPr>
            </w:pPr>
            <w:r>
              <w:rPr>
                <w:spacing w:val="-2"/>
                <w:sz w:val="20"/>
              </w:rPr>
              <w:t>1,418</w:t>
            </w:r>
          </w:p>
        </w:tc>
        <w:tc>
          <w:tcPr>
            <w:tcW w:w="765" w:type="dxa"/>
            <w:tcBorders>
              <w:top w:val="single" w:sz="2" w:space="0" w:color="000000"/>
              <w:bottom w:val="single" w:sz="4" w:space="0" w:color="000000"/>
            </w:tcBorders>
          </w:tcPr>
          <w:p w14:paraId="146CDDDB" w14:textId="77777777" w:rsidR="00D02CEC" w:rsidRDefault="0005066A">
            <w:pPr>
              <w:pStyle w:val="TableParagraph"/>
              <w:spacing w:before="49"/>
              <w:rPr>
                <w:sz w:val="20"/>
              </w:rPr>
            </w:pPr>
            <w:r>
              <w:rPr>
                <w:spacing w:val="-2"/>
                <w:sz w:val="20"/>
              </w:rPr>
              <w:t>1,563</w:t>
            </w:r>
          </w:p>
        </w:tc>
        <w:tc>
          <w:tcPr>
            <w:tcW w:w="763" w:type="dxa"/>
            <w:tcBorders>
              <w:top w:val="single" w:sz="2" w:space="0" w:color="000000"/>
              <w:bottom w:val="single" w:sz="4" w:space="0" w:color="000000"/>
            </w:tcBorders>
          </w:tcPr>
          <w:p w14:paraId="2F87CF3C" w14:textId="77777777" w:rsidR="00D02CEC" w:rsidRDefault="0005066A">
            <w:pPr>
              <w:pStyle w:val="TableParagraph"/>
              <w:spacing w:before="49"/>
              <w:ind w:left="13"/>
              <w:rPr>
                <w:sz w:val="20"/>
              </w:rPr>
            </w:pPr>
            <w:r>
              <w:rPr>
                <w:spacing w:val="-10"/>
                <w:sz w:val="20"/>
              </w:rPr>
              <w:t>-</w:t>
            </w:r>
          </w:p>
        </w:tc>
        <w:tc>
          <w:tcPr>
            <w:tcW w:w="860" w:type="dxa"/>
            <w:tcBorders>
              <w:top w:val="single" w:sz="2" w:space="0" w:color="000000"/>
              <w:bottom w:val="single" w:sz="4" w:space="0" w:color="000000"/>
            </w:tcBorders>
          </w:tcPr>
          <w:p w14:paraId="0825FEE0" w14:textId="77777777" w:rsidR="00D02CEC" w:rsidRDefault="0005066A">
            <w:pPr>
              <w:pStyle w:val="TableParagraph"/>
              <w:spacing w:before="49"/>
              <w:ind w:left="1" w:right="77"/>
              <w:rPr>
                <w:sz w:val="20"/>
              </w:rPr>
            </w:pPr>
            <w:r>
              <w:rPr>
                <w:spacing w:val="-10"/>
                <w:sz w:val="20"/>
              </w:rPr>
              <w:t>-</w:t>
            </w:r>
          </w:p>
        </w:tc>
        <w:tc>
          <w:tcPr>
            <w:tcW w:w="668" w:type="dxa"/>
            <w:tcBorders>
              <w:top w:val="single" w:sz="2" w:space="0" w:color="000000"/>
              <w:bottom w:val="single" w:sz="4" w:space="0" w:color="000000"/>
            </w:tcBorders>
          </w:tcPr>
          <w:p w14:paraId="34AF9531" w14:textId="77777777" w:rsidR="00D02CEC" w:rsidRDefault="0005066A">
            <w:pPr>
              <w:pStyle w:val="TableParagraph"/>
              <w:spacing w:before="49"/>
              <w:ind w:left="2" w:right="72"/>
              <w:rPr>
                <w:sz w:val="20"/>
              </w:rPr>
            </w:pPr>
            <w:r>
              <w:rPr>
                <w:spacing w:val="-10"/>
                <w:sz w:val="20"/>
              </w:rPr>
              <w:t>-</w:t>
            </w:r>
          </w:p>
        </w:tc>
      </w:tr>
      <w:tr w:rsidR="00D02CEC" w14:paraId="2E3A3513" w14:textId="77777777">
        <w:trPr>
          <w:trHeight w:val="327"/>
        </w:trPr>
        <w:tc>
          <w:tcPr>
            <w:tcW w:w="2646" w:type="dxa"/>
          </w:tcPr>
          <w:p w14:paraId="19C698F4" w14:textId="77777777" w:rsidR="00D02CEC" w:rsidRDefault="0005066A">
            <w:pPr>
              <w:pStyle w:val="TableParagraph"/>
              <w:spacing w:before="37"/>
              <w:ind w:left="108"/>
              <w:jc w:val="left"/>
              <w:rPr>
                <w:b/>
              </w:rPr>
            </w:pPr>
            <w:r>
              <w:rPr>
                <w:b/>
              </w:rPr>
              <w:t>Choral</w:t>
            </w:r>
            <w:r>
              <w:rPr>
                <w:b/>
                <w:spacing w:val="-9"/>
              </w:rPr>
              <w:t xml:space="preserve"> </w:t>
            </w:r>
            <w:r>
              <w:rPr>
                <w:b/>
                <w:spacing w:val="-2"/>
              </w:rPr>
              <w:t>Director</w:t>
            </w:r>
          </w:p>
        </w:tc>
        <w:tc>
          <w:tcPr>
            <w:tcW w:w="765" w:type="dxa"/>
            <w:tcBorders>
              <w:top w:val="single" w:sz="4" w:space="0" w:color="000000"/>
              <w:bottom w:val="single" w:sz="4" w:space="0" w:color="000000"/>
            </w:tcBorders>
          </w:tcPr>
          <w:p w14:paraId="72E67DD6" w14:textId="77777777" w:rsidR="00D02CEC" w:rsidRDefault="0005066A">
            <w:pPr>
              <w:pStyle w:val="TableParagraph"/>
              <w:spacing w:before="49"/>
              <w:ind w:right="10"/>
              <w:rPr>
                <w:sz w:val="20"/>
              </w:rPr>
            </w:pPr>
            <w:r>
              <w:rPr>
                <w:spacing w:val="-2"/>
                <w:sz w:val="20"/>
              </w:rPr>
              <w:t>2,909</w:t>
            </w:r>
          </w:p>
        </w:tc>
        <w:tc>
          <w:tcPr>
            <w:tcW w:w="766" w:type="dxa"/>
            <w:tcBorders>
              <w:top w:val="single" w:sz="4" w:space="0" w:color="000000"/>
              <w:bottom w:val="single" w:sz="4" w:space="0" w:color="000000"/>
            </w:tcBorders>
          </w:tcPr>
          <w:p w14:paraId="0F767999" w14:textId="77777777" w:rsidR="00D02CEC" w:rsidRDefault="0005066A">
            <w:pPr>
              <w:pStyle w:val="TableParagraph"/>
              <w:spacing w:before="49"/>
              <w:ind w:left="0"/>
              <w:rPr>
                <w:sz w:val="20"/>
              </w:rPr>
            </w:pPr>
            <w:r>
              <w:rPr>
                <w:spacing w:val="-2"/>
                <w:sz w:val="20"/>
              </w:rPr>
              <w:t>3,443</w:t>
            </w:r>
          </w:p>
        </w:tc>
        <w:tc>
          <w:tcPr>
            <w:tcW w:w="765" w:type="dxa"/>
            <w:tcBorders>
              <w:top w:val="single" w:sz="4" w:space="0" w:color="000000"/>
              <w:bottom w:val="single" w:sz="4" w:space="0" w:color="000000"/>
            </w:tcBorders>
          </w:tcPr>
          <w:p w14:paraId="4F23A9FD" w14:textId="77777777" w:rsidR="00D02CEC" w:rsidRDefault="0005066A">
            <w:pPr>
              <w:pStyle w:val="TableParagraph"/>
              <w:spacing w:before="49"/>
              <w:ind w:right="7"/>
              <w:rPr>
                <w:sz w:val="20"/>
              </w:rPr>
            </w:pPr>
            <w:r>
              <w:rPr>
                <w:spacing w:val="-2"/>
                <w:sz w:val="20"/>
              </w:rPr>
              <w:t>4,076</w:t>
            </w:r>
          </w:p>
        </w:tc>
        <w:tc>
          <w:tcPr>
            <w:tcW w:w="765" w:type="dxa"/>
            <w:tcBorders>
              <w:top w:val="single" w:sz="4" w:space="0" w:color="000000"/>
              <w:bottom w:val="single" w:sz="4" w:space="0" w:color="000000"/>
            </w:tcBorders>
          </w:tcPr>
          <w:p w14:paraId="263D2CB9" w14:textId="77777777" w:rsidR="00D02CEC" w:rsidRDefault="0005066A">
            <w:pPr>
              <w:pStyle w:val="TableParagraph"/>
              <w:spacing w:before="49"/>
              <w:ind w:right="6"/>
              <w:rPr>
                <w:sz w:val="20"/>
              </w:rPr>
            </w:pPr>
            <w:r>
              <w:rPr>
                <w:spacing w:val="-2"/>
                <w:sz w:val="20"/>
              </w:rPr>
              <w:t>2,909</w:t>
            </w:r>
          </w:p>
        </w:tc>
        <w:tc>
          <w:tcPr>
            <w:tcW w:w="765" w:type="dxa"/>
            <w:tcBorders>
              <w:top w:val="single" w:sz="4" w:space="0" w:color="000000"/>
              <w:bottom w:val="single" w:sz="4" w:space="0" w:color="000000"/>
            </w:tcBorders>
          </w:tcPr>
          <w:p w14:paraId="13E97892" w14:textId="77777777" w:rsidR="00D02CEC" w:rsidRDefault="0005066A">
            <w:pPr>
              <w:pStyle w:val="TableParagraph"/>
              <w:spacing w:before="49"/>
              <w:ind w:right="4"/>
              <w:rPr>
                <w:sz w:val="20"/>
              </w:rPr>
            </w:pPr>
            <w:r>
              <w:rPr>
                <w:spacing w:val="-2"/>
                <w:sz w:val="20"/>
              </w:rPr>
              <w:t>3,443</w:t>
            </w:r>
          </w:p>
        </w:tc>
        <w:tc>
          <w:tcPr>
            <w:tcW w:w="765" w:type="dxa"/>
            <w:tcBorders>
              <w:top w:val="single" w:sz="4" w:space="0" w:color="000000"/>
              <w:bottom w:val="single" w:sz="4" w:space="0" w:color="000000"/>
            </w:tcBorders>
          </w:tcPr>
          <w:p w14:paraId="7EC337D3" w14:textId="77777777" w:rsidR="00D02CEC" w:rsidRDefault="0005066A">
            <w:pPr>
              <w:pStyle w:val="TableParagraph"/>
              <w:spacing w:before="49"/>
              <w:rPr>
                <w:sz w:val="20"/>
              </w:rPr>
            </w:pPr>
            <w:r>
              <w:rPr>
                <w:spacing w:val="-2"/>
                <w:sz w:val="20"/>
              </w:rPr>
              <w:t>4,076</w:t>
            </w:r>
          </w:p>
        </w:tc>
        <w:tc>
          <w:tcPr>
            <w:tcW w:w="763" w:type="dxa"/>
            <w:tcBorders>
              <w:top w:val="single" w:sz="4" w:space="0" w:color="000000"/>
              <w:bottom w:val="single" w:sz="4" w:space="0" w:color="000000"/>
            </w:tcBorders>
          </w:tcPr>
          <w:p w14:paraId="2241A219" w14:textId="77777777" w:rsidR="00D02CEC" w:rsidRDefault="0005066A">
            <w:pPr>
              <w:pStyle w:val="TableParagraph"/>
              <w:spacing w:before="49"/>
              <w:ind w:left="13"/>
              <w:rPr>
                <w:sz w:val="20"/>
              </w:rPr>
            </w:pPr>
            <w:r>
              <w:rPr>
                <w:spacing w:val="-10"/>
                <w:sz w:val="20"/>
              </w:rPr>
              <w:t>-</w:t>
            </w:r>
          </w:p>
        </w:tc>
        <w:tc>
          <w:tcPr>
            <w:tcW w:w="860" w:type="dxa"/>
            <w:tcBorders>
              <w:top w:val="single" w:sz="4" w:space="0" w:color="000000"/>
              <w:bottom w:val="single" w:sz="4" w:space="0" w:color="000000"/>
            </w:tcBorders>
          </w:tcPr>
          <w:p w14:paraId="4AF46A14" w14:textId="77777777" w:rsidR="00D02CEC" w:rsidRDefault="0005066A">
            <w:pPr>
              <w:pStyle w:val="TableParagraph"/>
              <w:spacing w:before="49"/>
              <w:ind w:left="1" w:right="77"/>
              <w:rPr>
                <w:sz w:val="20"/>
              </w:rPr>
            </w:pPr>
            <w:r>
              <w:rPr>
                <w:spacing w:val="-10"/>
                <w:sz w:val="20"/>
              </w:rPr>
              <w:t>-</w:t>
            </w:r>
          </w:p>
        </w:tc>
        <w:tc>
          <w:tcPr>
            <w:tcW w:w="668" w:type="dxa"/>
            <w:tcBorders>
              <w:top w:val="single" w:sz="4" w:space="0" w:color="000000"/>
              <w:bottom w:val="single" w:sz="4" w:space="0" w:color="000000"/>
            </w:tcBorders>
          </w:tcPr>
          <w:p w14:paraId="1D9668AB" w14:textId="77777777" w:rsidR="00D02CEC" w:rsidRDefault="0005066A">
            <w:pPr>
              <w:pStyle w:val="TableParagraph"/>
              <w:spacing w:before="49"/>
              <w:ind w:left="2" w:right="72"/>
              <w:rPr>
                <w:sz w:val="20"/>
              </w:rPr>
            </w:pPr>
            <w:r>
              <w:rPr>
                <w:spacing w:val="-10"/>
                <w:sz w:val="20"/>
              </w:rPr>
              <w:t>-</w:t>
            </w:r>
          </w:p>
        </w:tc>
      </w:tr>
      <w:tr w:rsidR="00D02CEC" w14:paraId="53EF5B7D" w14:textId="77777777">
        <w:trPr>
          <w:trHeight w:val="327"/>
        </w:trPr>
        <w:tc>
          <w:tcPr>
            <w:tcW w:w="2646" w:type="dxa"/>
          </w:tcPr>
          <w:p w14:paraId="0A12E249" w14:textId="77777777" w:rsidR="00D02CEC" w:rsidRDefault="0005066A">
            <w:pPr>
              <w:pStyle w:val="TableParagraph"/>
              <w:spacing w:before="37"/>
              <w:ind w:left="108"/>
              <w:jc w:val="left"/>
              <w:rPr>
                <w:b/>
              </w:rPr>
            </w:pPr>
            <w:r>
              <w:rPr>
                <w:b/>
                <w:spacing w:val="-2"/>
              </w:rPr>
              <w:t>Orchestra</w:t>
            </w:r>
            <w:r>
              <w:rPr>
                <w:b/>
                <w:spacing w:val="3"/>
              </w:rPr>
              <w:t xml:space="preserve"> </w:t>
            </w:r>
            <w:r>
              <w:rPr>
                <w:b/>
                <w:spacing w:val="-2"/>
              </w:rPr>
              <w:t>Director</w:t>
            </w:r>
          </w:p>
        </w:tc>
        <w:tc>
          <w:tcPr>
            <w:tcW w:w="765" w:type="dxa"/>
            <w:tcBorders>
              <w:top w:val="single" w:sz="4" w:space="0" w:color="000000"/>
              <w:bottom w:val="single" w:sz="4" w:space="0" w:color="000000"/>
            </w:tcBorders>
          </w:tcPr>
          <w:p w14:paraId="117FCFD5" w14:textId="77777777" w:rsidR="00D02CEC" w:rsidRDefault="0005066A">
            <w:pPr>
              <w:pStyle w:val="TableParagraph"/>
              <w:spacing w:before="48"/>
              <w:ind w:right="10"/>
              <w:rPr>
                <w:sz w:val="20"/>
              </w:rPr>
            </w:pPr>
            <w:r>
              <w:rPr>
                <w:spacing w:val="-10"/>
                <w:sz w:val="20"/>
              </w:rPr>
              <w:t>-</w:t>
            </w:r>
          </w:p>
        </w:tc>
        <w:tc>
          <w:tcPr>
            <w:tcW w:w="766" w:type="dxa"/>
            <w:tcBorders>
              <w:top w:val="single" w:sz="4" w:space="0" w:color="000000"/>
              <w:bottom w:val="single" w:sz="4" w:space="0" w:color="000000"/>
            </w:tcBorders>
          </w:tcPr>
          <w:p w14:paraId="6F54D287" w14:textId="77777777" w:rsidR="00D02CEC" w:rsidRDefault="0005066A">
            <w:pPr>
              <w:pStyle w:val="TableParagraph"/>
              <w:spacing w:before="48"/>
              <w:ind w:left="0"/>
              <w:rPr>
                <w:sz w:val="20"/>
              </w:rPr>
            </w:pPr>
            <w:r>
              <w:rPr>
                <w:spacing w:val="-10"/>
                <w:sz w:val="20"/>
              </w:rPr>
              <w:t>-</w:t>
            </w:r>
          </w:p>
        </w:tc>
        <w:tc>
          <w:tcPr>
            <w:tcW w:w="765" w:type="dxa"/>
            <w:tcBorders>
              <w:top w:val="single" w:sz="4" w:space="0" w:color="000000"/>
              <w:bottom w:val="single" w:sz="4" w:space="0" w:color="000000"/>
            </w:tcBorders>
          </w:tcPr>
          <w:p w14:paraId="241D6F12" w14:textId="77777777" w:rsidR="00D02CEC" w:rsidRDefault="0005066A">
            <w:pPr>
              <w:pStyle w:val="TableParagraph"/>
              <w:spacing w:before="48"/>
              <w:ind w:right="8"/>
              <w:rPr>
                <w:sz w:val="20"/>
              </w:rPr>
            </w:pPr>
            <w:r>
              <w:rPr>
                <w:spacing w:val="-10"/>
                <w:sz w:val="20"/>
              </w:rPr>
              <w:t>-</w:t>
            </w:r>
          </w:p>
        </w:tc>
        <w:tc>
          <w:tcPr>
            <w:tcW w:w="765" w:type="dxa"/>
            <w:tcBorders>
              <w:top w:val="single" w:sz="4" w:space="0" w:color="000000"/>
              <w:bottom w:val="single" w:sz="4" w:space="0" w:color="000000"/>
            </w:tcBorders>
          </w:tcPr>
          <w:p w14:paraId="183AB9EB" w14:textId="77777777" w:rsidR="00D02CEC" w:rsidRDefault="0005066A">
            <w:pPr>
              <w:pStyle w:val="TableParagraph"/>
              <w:spacing w:before="48"/>
              <w:ind w:right="7"/>
              <w:rPr>
                <w:sz w:val="20"/>
              </w:rPr>
            </w:pPr>
            <w:r>
              <w:rPr>
                <w:spacing w:val="-2"/>
                <w:sz w:val="20"/>
              </w:rPr>
              <w:t>2,909</w:t>
            </w:r>
          </w:p>
        </w:tc>
        <w:tc>
          <w:tcPr>
            <w:tcW w:w="765" w:type="dxa"/>
            <w:tcBorders>
              <w:top w:val="single" w:sz="4" w:space="0" w:color="000000"/>
              <w:bottom w:val="single" w:sz="4" w:space="0" w:color="000000"/>
            </w:tcBorders>
          </w:tcPr>
          <w:p w14:paraId="1FFB1E93" w14:textId="77777777" w:rsidR="00D02CEC" w:rsidRDefault="0005066A">
            <w:pPr>
              <w:pStyle w:val="TableParagraph"/>
              <w:spacing w:before="48"/>
              <w:ind w:right="5"/>
              <w:rPr>
                <w:sz w:val="20"/>
              </w:rPr>
            </w:pPr>
            <w:r>
              <w:rPr>
                <w:spacing w:val="-2"/>
                <w:sz w:val="20"/>
              </w:rPr>
              <w:t>3,443</w:t>
            </w:r>
          </w:p>
        </w:tc>
        <w:tc>
          <w:tcPr>
            <w:tcW w:w="765" w:type="dxa"/>
            <w:tcBorders>
              <w:top w:val="single" w:sz="4" w:space="0" w:color="000000"/>
              <w:bottom w:val="single" w:sz="4" w:space="0" w:color="000000"/>
            </w:tcBorders>
          </w:tcPr>
          <w:p w14:paraId="7FD0BBB3" w14:textId="77777777" w:rsidR="00D02CEC" w:rsidRDefault="0005066A">
            <w:pPr>
              <w:pStyle w:val="TableParagraph"/>
              <w:spacing w:before="48"/>
              <w:ind w:right="2"/>
              <w:rPr>
                <w:sz w:val="20"/>
              </w:rPr>
            </w:pPr>
            <w:r>
              <w:rPr>
                <w:spacing w:val="-2"/>
                <w:sz w:val="20"/>
              </w:rPr>
              <w:t>4,076</w:t>
            </w:r>
          </w:p>
        </w:tc>
        <w:tc>
          <w:tcPr>
            <w:tcW w:w="763" w:type="dxa"/>
            <w:tcBorders>
              <w:top w:val="single" w:sz="4" w:space="0" w:color="000000"/>
              <w:bottom w:val="single" w:sz="4" w:space="0" w:color="000000"/>
            </w:tcBorders>
          </w:tcPr>
          <w:p w14:paraId="05BDBB1E" w14:textId="77777777" w:rsidR="00D02CEC" w:rsidRDefault="0005066A">
            <w:pPr>
              <w:pStyle w:val="TableParagraph"/>
              <w:spacing w:before="48"/>
              <w:ind w:left="13" w:right="1"/>
              <w:rPr>
                <w:sz w:val="20"/>
              </w:rPr>
            </w:pPr>
            <w:r>
              <w:rPr>
                <w:spacing w:val="-10"/>
                <w:sz w:val="20"/>
              </w:rPr>
              <w:t>-</w:t>
            </w:r>
          </w:p>
        </w:tc>
        <w:tc>
          <w:tcPr>
            <w:tcW w:w="860" w:type="dxa"/>
            <w:tcBorders>
              <w:top w:val="single" w:sz="4" w:space="0" w:color="000000"/>
              <w:bottom w:val="single" w:sz="4" w:space="0" w:color="000000"/>
            </w:tcBorders>
          </w:tcPr>
          <w:p w14:paraId="5AC00F64" w14:textId="77777777" w:rsidR="00D02CEC" w:rsidRDefault="0005066A">
            <w:pPr>
              <w:pStyle w:val="TableParagraph"/>
              <w:spacing w:before="48"/>
              <w:ind w:left="0" w:right="77"/>
              <w:rPr>
                <w:sz w:val="20"/>
              </w:rPr>
            </w:pPr>
            <w:r>
              <w:rPr>
                <w:spacing w:val="-10"/>
                <w:sz w:val="20"/>
              </w:rPr>
              <w:t>-</w:t>
            </w:r>
          </w:p>
        </w:tc>
        <w:tc>
          <w:tcPr>
            <w:tcW w:w="668" w:type="dxa"/>
            <w:tcBorders>
              <w:top w:val="single" w:sz="4" w:space="0" w:color="000000"/>
              <w:bottom w:val="single" w:sz="4" w:space="0" w:color="000000"/>
            </w:tcBorders>
          </w:tcPr>
          <w:p w14:paraId="151B5097" w14:textId="77777777" w:rsidR="00D02CEC" w:rsidRDefault="0005066A">
            <w:pPr>
              <w:pStyle w:val="TableParagraph"/>
              <w:spacing w:before="48"/>
              <w:ind w:left="0" w:right="72"/>
              <w:rPr>
                <w:sz w:val="20"/>
              </w:rPr>
            </w:pPr>
            <w:r>
              <w:rPr>
                <w:spacing w:val="-10"/>
                <w:sz w:val="20"/>
              </w:rPr>
              <w:t>-</w:t>
            </w:r>
          </w:p>
        </w:tc>
      </w:tr>
      <w:tr w:rsidR="00D02CEC" w14:paraId="7709C234" w14:textId="77777777">
        <w:trPr>
          <w:trHeight w:val="327"/>
        </w:trPr>
        <w:tc>
          <w:tcPr>
            <w:tcW w:w="2646" w:type="dxa"/>
          </w:tcPr>
          <w:p w14:paraId="2095B1D0" w14:textId="77777777" w:rsidR="00D02CEC" w:rsidRDefault="0005066A">
            <w:pPr>
              <w:pStyle w:val="TableParagraph"/>
              <w:spacing w:before="37"/>
              <w:ind w:left="108"/>
              <w:jc w:val="left"/>
              <w:rPr>
                <w:b/>
              </w:rPr>
            </w:pPr>
            <w:r>
              <w:rPr>
                <w:b/>
              </w:rPr>
              <w:t>Fine</w:t>
            </w:r>
            <w:r>
              <w:rPr>
                <w:b/>
                <w:spacing w:val="-7"/>
              </w:rPr>
              <w:t xml:space="preserve"> </w:t>
            </w:r>
            <w:r>
              <w:rPr>
                <w:b/>
              </w:rPr>
              <w:t>Arts</w:t>
            </w:r>
            <w:r>
              <w:rPr>
                <w:b/>
                <w:spacing w:val="-6"/>
              </w:rPr>
              <w:t xml:space="preserve"> </w:t>
            </w:r>
            <w:r>
              <w:rPr>
                <w:b/>
                <w:spacing w:val="-2"/>
              </w:rPr>
              <w:t>Teacher</w:t>
            </w:r>
          </w:p>
        </w:tc>
        <w:tc>
          <w:tcPr>
            <w:tcW w:w="765" w:type="dxa"/>
            <w:tcBorders>
              <w:top w:val="single" w:sz="4" w:space="0" w:color="000000"/>
              <w:bottom w:val="single" w:sz="2" w:space="0" w:color="000000"/>
            </w:tcBorders>
          </w:tcPr>
          <w:p w14:paraId="29D34584" w14:textId="77777777" w:rsidR="00D02CEC" w:rsidRDefault="0005066A">
            <w:pPr>
              <w:pStyle w:val="TableParagraph"/>
              <w:spacing w:before="48"/>
              <w:ind w:right="10"/>
              <w:rPr>
                <w:sz w:val="20"/>
              </w:rPr>
            </w:pPr>
            <w:r>
              <w:rPr>
                <w:spacing w:val="-2"/>
                <w:sz w:val="20"/>
              </w:rPr>
              <w:t>1,213</w:t>
            </w:r>
          </w:p>
        </w:tc>
        <w:tc>
          <w:tcPr>
            <w:tcW w:w="766" w:type="dxa"/>
            <w:tcBorders>
              <w:top w:val="single" w:sz="4" w:space="0" w:color="000000"/>
              <w:bottom w:val="single" w:sz="2" w:space="0" w:color="000000"/>
            </w:tcBorders>
          </w:tcPr>
          <w:p w14:paraId="291EA156" w14:textId="77777777" w:rsidR="00D02CEC" w:rsidRDefault="0005066A">
            <w:pPr>
              <w:pStyle w:val="TableParagraph"/>
              <w:spacing w:before="48"/>
              <w:ind w:left="0"/>
              <w:rPr>
                <w:sz w:val="20"/>
              </w:rPr>
            </w:pPr>
            <w:r>
              <w:rPr>
                <w:spacing w:val="-2"/>
                <w:sz w:val="20"/>
              </w:rPr>
              <w:t>1,377</w:t>
            </w:r>
          </w:p>
        </w:tc>
        <w:tc>
          <w:tcPr>
            <w:tcW w:w="765" w:type="dxa"/>
            <w:tcBorders>
              <w:top w:val="single" w:sz="4" w:space="0" w:color="000000"/>
              <w:bottom w:val="single" w:sz="2" w:space="0" w:color="000000"/>
            </w:tcBorders>
          </w:tcPr>
          <w:p w14:paraId="1720258E" w14:textId="77777777" w:rsidR="00D02CEC" w:rsidRDefault="0005066A">
            <w:pPr>
              <w:pStyle w:val="TableParagraph"/>
              <w:spacing w:before="48"/>
              <w:ind w:right="7"/>
              <w:rPr>
                <w:sz w:val="20"/>
              </w:rPr>
            </w:pPr>
            <w:r>
              <w:rPr>
                <w:spacing w:val="-2"/>
                <w:sz w:val="20"/>
              </w:rPr>
              <w:t>1,563</w:t>
            </w:r>
          </w:p>
        </w:tc>
        <w:tc>
          <w:tcPr>
            <w:tcW w:w="765" w:type="dxa"/>
            <w:tcBorders>
              <w:top w:val="single" w:sz="4" w:space="0" w:color="000000"/>
              <w:bottom w:val="single" w:sz="2" w:space="0" w:color="000000"/>
            </w:tcBorders>
          </w:tcPr>
          <w:p w14:paraId="474D6CBC" w14:textId="77777777" w:rsidR="00D02CEC" w:rsidRDefault="0005066A">
            <w:pPr>
              <w:pStyle w:val="TableParagraph"/>
              <w:spacing w:before="48"/>
              <w:ind w:right="6"/>
              <w:rPr>
                <w:sz w:val="20"/>
              </w:rPr>
            </w:pPr>
            <w:r>
              <w:rPr>
                <w:spacing w:val="-10"/>
                <w:sz w:val="20"/>
              </w:rPr>
              <w:t>-</w:t>
            </w:r>
          </w:p>
        </w:tc>
        <w:tc>
          <w:tcPr>
            <w:tcW w:w="765" w:type="dxa"/>
            <w:tcBorders>
              <w:top w:val="single" w:sz="4" w:space="0" w:color="000000"/>
              <w:bottom w:val="single" w:sz="2" w:space="0" w:color="000000"/>
            </w:tcBorders>
          </w:tcPr>
          <w:p w14:paraId="00515253" w14:textId="77777777" w:rsidR="00D02CEC" w:rsidRDefault="0005066A">
            <w:pPr>
              <w:pStyle w:val="TableParagraph"/>
              <w:spacing w:before="48"/>
              <w:ind w:right="5"/>
              <w:rPr>
                <w:sz w:val="20"/>
              </w:rPr>
            </w:pPr>
            <w:r>
              <w:rPr>
                <w:spacing w:val="-10"/>
                <w:sz w:val="20"/>
              </w:rPr>
              <w:t>-</w:t>
            </w:r>
          </w:p>
        </w:tc>
        <w:tc>
          <w:tcPr>
            <w:tcW w:w="765" w:type="dxa"/>
            <w:tcBorders>
              <w:top w:val="single" w:sz="4" w:space="0" w:color="000000"/>
              <w:bottom w:val="single" w:sz="2" w:space="0" w:color="000000"/>
            </w:tcBorders>
          </w:tcPr>
          <w:p w14:paraId="4ACFEE74" w14:textId="77777777" w:rsidR="00D02CEC" w:rsidRDefault="0005066A">
            <w:pPr>
              <w:pStyle w:val="TableParagraph"/>
              <w:spacing w:before="48"/>
              <w:ind w:right="1"/>
              <w:rPr>
                <w:sz w:val="20"/>
              </w:rPr>
            </w:pPr>
            <w:r>
              <w:rPr>
                <w:spacing w:val="-10"/>
                <w:sz w:val="20"/>
              </w:rPr>
              <w:t>-</w:t>
            </w:r>
          </w:p>
        </w:tc>
        <w:tc>
          <w:tcPr>
            <w:tcW w:w="763" w:type="dxa"/>
            <w:tcBorders>
              <w:top w:val="single" w:sz="4" w:space="0" w:color="000000"/>
              <w:bottom w:val="single" w:sz="2" w:space="0" w:color="000000"/>
            </w:tcBorders>
          </w:tcPr>
          <w:p w14:paraId="25FBA9BE" w14:textId="77777777" w:rsidR="00D02CEC" w:rsidRDefault="0005066A">
            <w:pPr>
              <w:pStyle w:val="TableParagraph"/>
              <w:spacing w:before="48"/>
              <w:ind w:left="13" w:right="1"/>
              <w:rPr>
                <w:sz w:val="20"/>
              </w:rPr>
            </w:pPr>
            <w:r>
              <w:rPr>
                <w:spacing w:val="-10"/>
                <w:sz w:val="20"/>
              </w:rPr>
              <w:t>-</w:t>
            </w:r>
          </w:p>
        </w:tc>
        <w:tc>
          <w:tcPr>
            <w:tcW w:w="860" w:type="dxa"/>
            <w:tcBorders>
              <w:top w:val="single" w:sz="4" w:space="0" w:color="000000"/>
              <w:bottom w:val="single" w:sz="2" w:space="0" w:color="000000"/>
            </w:tcBorders>
          </w:tcPr>
          <w:p w14:paraId="42AB9878" w14:textId="77777777" w:rsidR="00D02CEC" w:rsidRDefault="0005066A">
            <w:pPr>
              <w:pStyle w:val="TableParagraph"/>
              <w:spacing w:before="48"/>
              <w:ind w:left="0" w:right="77"/>
              <w:rPr>
                <w:sz w:val="20"/>
              </w:rPr>
            </w:pPr>
            <w:r>
              <w:rPr>
                <w:spacing w:val="-10"/>
                <w:sz w:val="20"/>
              </w:rPr>
              <w:t>-</w:t>
            </w:r>
          </w:p>
        </w:tc>
        <w:tc>
          <w:tcPr>
            <w:tcW w:w="668" w:type="dxa"/>
            <w:tcBorders>
              <w:top w:val="single" w:sz="4" w:space="0" w:color="000000"/>
              <w:bottom w:val="single" w:sz="2" w:space="0" w:color="000000"/>
            </w:tcBorders>
          </w:tcPr>
          <w:p w14:paraId="4C050125" w14:textId="77777777" w:rsidR="00D02CEC" w:rsidRDefault="0005066A">
            <w:pPr>
              <w:pStyle w:val="TableParagraph"/>
              <w:spacing w:before="48"/>
              <w:ind w:left="0" w:right="72"/>
              <w:rPr>
                <w:sz w:val="20"/>
              </w:rPr>
            </w:pPr>
            <w:r>
              <w:rPr>
                <w:spacing w:val="-10"/>
                <w:sz w:val="20"/>
              </w:rPr>
              <w:t>-</w:t>
            </w:r>
          </w:p>
        </w:tc>
      </w:tr>
      <w:tr w:rsidR="00D02CEC" w14:paraId="5E38FAEA" w14:textId="77777777">
        <w:trPr>
          <w:trHeight w:val="326"/>
        </w:trPr>
        <w:tc>
          <w:tcPr>
            <w:tcW w:w="2646" w:type="dxa"/>
          </w:tcPr>
          <w:p w14:paraId="4C6C35F5" w14:textId="77777777" w:rsidR="00D02CEC" w:rsidRDefault="0005066A">
            <w:pPr>
              <w:pStyle w:val="TableParagraph"/>
              <w:spacing w:before="35"/>
              <w:ind w:left="108"/>
              <w:jc w:val="left"/>
              <w:rPr>
                <w:b/>
              </w:rPr>
            </w:pPr>
            <w:r>
              <w:rPr>
                <w:b/>
              </w:rPr>
              <w:t>Dance</w:t>
            </w:r>
            <w:r>
              <w:rPr>
                <w:b/>
                <w:spacing w:val="-9"/>
              </w:rPr>
              <w:t xml:space="preserve"> </w:t>
            </w:r>
            <w:r>
              <w:rPr>
                <w:b/>
                <w:spacing w:val="-2"/>
              </w:rPr>
              <w:t>Director</w:t>
            </w:r>
          </w:p>
        </w:tc>
        <w:tc>
          <w:tcPr>
            <w:tcW w:w="765" w:type="dxa"/>
            <w:tcBorders>
              <w:top w:val="single" w:sz="2" w:space="0" w:color="000000"/>
              <w:bottom w:val="single" w:sz="2" w:space="0" w:color="000000"/>
            </w:tcBorders>
          </w:tcPr>
          <w:p w14:paraId="6E5ED596" w14:textId="77777777" w:rsidR="00D02CEC" w:rsidRDefault="0005066A">
            <w:pPr>
              <w:pStyle w:val="TableParagraph"/>
              <w:spacing w:before="48"/>
              <w:ind w:right="10"/>
              <w:rPr>
                <w:sz w:val="20"/>
              </w:rPr>
            </w:pPr>
            <w:r>
              <w:rPr>
                <w:spacing w:val="-2"/>
                <w:sz w:val="20"/>
              </w:rPr>
              <w:t>2,909</w:t>
            </w:r>
          </w:p>
        </w:tc>
        <w:tc>
          <w:tcPr>
            <w:tcW w:w="766" w:type="dxa"/>
            <w:tcBorders>
              <w:top w:val="single" w:sz="2" w:space="0" w:color="000000"/>
              <w:bottom w:val="single" w:sz="2" w:space="0" w:color="000000"/>
            </w:tcBorders>
          </w:tcPr>
          <w:p w14:paraId="4734D6AD" w14:textId="77777777" w:rsidR="00D02CEC" w:rsidRDefault="0005066A">
            <w:pPr>
              <w:pStyle w:val="TableParagraph"/>
              <w:spacing w:before="48"/>
              <w:ind w:left="0"/>
              <w:rPr>
                <w:sz w:val="20"/>
              </w:rPr>
            </w:pPr>
            <w:r>
              <w:rPr>
                <w:spacing w:val="-2"/>
                <w:sz w:val="20"/>
              </w:rPr>
              <w:t>3,443</w:t>
            </w:r>
          </w:p>
        </w:tc>
        <w:tc>
          <w:tcPr>
            <w:tcW w:w="765" w:type="dxa"/>
            <w:tcBorders>
              <w:top w:val="single" w:sz="2" w:space="0" w:color="000000"/>
              <w:bottom w:val="single" w:sz="2" w:space="0" w:color="000000"/>
            </w:tcBorders>
          </w:tcPr>
          <w:p w14:paraId="511C7600" w14:textId="77777777" w:rsidR="00D02CEC" w:rsidRDefault="0005066A">
            <w:pPr>
              <w:pStyle w:val="TableParagraph"/>
              <w:spacing w:before="48"/>
              <w:ind w:right="7"/>
              <w:rPr>
                <w:sz w:val="20"/>
              </w:rPr>
            </w:pPr>
            <w:r>
              <w:rPr>
                <w:spacing w:val="-2"/>
                <w:sz w:val="20"/>
              </w:rPr>
              <w:t>4,076</w:t>
            </w:r>
          </w:p>
        </w:tc>
        <w:tc>
          <w:tcPr>
            <w:tcW w:w="765" w:type="dxa"/>
            <w:tcBorders>
              <w:top w:val="single" w:sz="2" w:space="0" w:color="000000"/>
              <w:bottom w:val="single" w:sz="2" w:space="0" w:color="000000"/>
            </w:tcBorders>
          </w:tcPr>
          <w:p w14:paraId="4BE7BEF5" w14:textId="77777777" w:rsidR="00D02CEC" w:rsidRDefault="0005066A">
            <w:pPr>
              <w:pStyle w:val="TableParagraph"/>
              <w:spacing w:before="48"/>
              <w:ind w:right="6"/>
              <w:rPr>
                <w:sz w:val="20"/>
              </w:rPr>
            </w:pPr>
            <w:r>
              <w:rPr>
                <w:spacing w:val="-2"/>
                <w:sz w:val="20"/>
              </w:rPr>
              <w:t>2,909</w:t>
            </w:r>
          </w:p>
        </w:tc>
        <w:tc>
          <w:tcPr>
            <w:tcW w:w="765" w:type="dxa"/>
            <w:tcBorders>
              <w:top w:val="single" w:sz="2" w:space="0" w:color="000000"/>
              <w:bottom w:val="single" w:sz="2" w:space="0" w:color="000000"/>
            </w:tcBorders>
          </w:tcPr>
          <w:p w14:paraId="1495987F" w14:textId="77777777" w:rsidR="00D02CEC" w:rsidRDefault="0005066A">
            <w:pPr>
              <w:pStyle w:val="TableParagraph"/>
              <w:spacing w:before="48"/>
              <w:ind w:right="4"/>
              <w:rPr>
                <w:sz w:val="20"/>
              </w:rPr>
            </w:pPr>
            <w:r>
              <w:rPr>
                <w:spacing w:val="-2"/>
                <w:sz w:val="20"/>
              </w:rPr>
              <w:t>3,443</w:t>
            </w:r>
          </w:p>
        </w:tc>
        <w:tc>
          <w:tcPr>
            <w:tcW w:w="765" w:type="dxa"/>
            <w:tcBorders>
              <w:top w:val="single" w:sz="2" w:space="0" w:color="000000"/>
              <w:bottom w:val="single" w:sz="2" w:space="0" w:color="000000"/>
            </w:tcBorders>
          </w:tcPr>
          <w:p w14:paraId="4A07EB4C" w14:textId="77777777" w:rsidR="00D02CEC" w:rsidRDefault="0005066A">
            <w:pPr>
              <w:pStyle w:val="TableParagraph"/>
              <w:spacing w:before="48"/>
              <w:rPr>
                <w:sz w:val="20"/>
              </w:rPr>
            </w:pPr>
            <w:r>
              <w:rPr>
                <w:spacing w:val="-2"/>
                <w:sz w:val="20"/>
              </w:rPr>
              <w:t>4,076</w:t>
            </w:r>
          </w:p>
        </w:tc>
        <w:tc>
          <w:tcPr>
            <w:tcW w:w="763" w:type="dxa"/>
            <w:tcBorders>
              <w:top w:val="single" w:sz="2" w:space="0" w:color="000000"/>
              <w:bottom w:val="single" w:sz="2" w:space="0" w:color="000000"/>
            </w:tcBorders>
          </w:tcPr>
          <w:p w14:paraId="2CDA8E10" w14:textId="77777777" w:rsidR="00D02CEC" w:rsidRDefault="0005066A">
            <w:pPr>
              <w:pStyle w:val="TableParagraph"/>
              <w:spacing w:before="48"/>
              <w:ind w:left="13"/>
              <w:rPr>
                <w:sz w:val="20"/>
              </w:rPr>
            </w:pPr>
            <w:r>
              <w:rPr>
                <w:spacing w:val="-10"/>
                <w:sz w:val="20"/>
              </w:rPr>
              <w:t>-</w:t>
            </w:r>
          </w:p>
        </w:tc>
        <w:tc>
          <w:tcPr>
            <w:tcW w:w="860" w:type="dxa"/>
            <w:tcBorders>
              <w:top w:val="single" w:sz="2" w:space="0" w:color="000000"/>
              <w:bottom w:val="single" w:sz="2" w:space="0" w:color="000000"/>
            </w:tcBorders>
          </w:tcPr>
          <w:p w14:paraId="5788D247" w14:textId="77777777" w:rsidR="00D02CEC" w:rsidRDefault="0005066A">
            <w:pPr>
              <w:pStyle w:val="TableParagraph"/>
              <w:spacing w:before="48"/>
              <w:ind w:left="1" w:right="77"/>
              <w:rPr>
                <w:sz w:val="20"/>
              </w:rPr>
            </w:pPr>
            <w:r>
              <w:rPr>
                <w:spacing w:val="-10"/>
                <w:sz w:val="20"/>
              </w:rPr>
              <w:t>-</w:t>
            </w:r>
          </w:p>
        </w:tc>
        <w:tc>
          <w:tcPr>
            <w:tcW w:w="668" w:type="dxa"/>
            <w:tcBorders>
              <w:top w:val="single" w:sz="2" w:space="0" w:color="000000"/>
              <w:bottom w:val="single" w:sz="2" w:space="0" w:color="000000"/>
            </w:tcBorders>
          </w:tcPr>
          <w:p w14:paraId="36F7DF29" w14:textId="77777777" w:rsidR="00D02CEC" w:rsidRDefault="0005066A">
            <w:pPr>
              <w:pStyle w:val="TableParagraph"/>
              <w:spacing w:before="48"/>
              <w:ind w:left="2" w:right="72"/>
              <w:rPr>
                <w:sz w:val="20"/>
              </w:rPr>
            </w:pPr>
            <w:r>
              <w:rPr>
                <w:spacing w:val="-10"/>
                <w:sz w:val="20"/>
              </w:rPr>
              <w:t>-</w:t>
            </w:r>
          </w:p>
        </w:tc>
      </w:tr>
      <w:tr w:rsidR="00D02CEC" w14:paraId="62B57F85" w14:textId="77777777">
        <w:trPr>
          <w:trHeight w:val="327"/>
        </w:trPr>
        <w:tc>
          <w:tcPr>
            <w:tcW w:w="2646" w:type="dxa"/>
          </w:tcPr>
          <w:p w14:paraId="4AFEC6BD" w14:textId="77777777" w:rsidR="00D02CEC" w:rsidRDefault="0005066A">
            <w:pPr>
              <w:pStyle w:val="TableParagraph"/>
              <w:spacing w:before="37"/>
              <w:ind w:left="108"/>
              <w:jc w:val="left"/>
              <w:rPr>
                <w:b/>
              </w:rPr>
            </w:pPr>
            <w:r>
              <w:rPr>
                <w:b/>
              </w:rPr>
              <w:t>Theatre</w:t>
            </w:r>
            <w:r>
              <w:rPr>
                <w:b/>
                <w:spacing w:val="-12"/>
              </w:rPr>
              <w:t xml:space="preserve"> </w:t>
            </w:r>
            <w:r>
              <w:rPr>
                <w:b/>
                <w:spacing w:val="-2"/>
              </w:rPr>
              <w:t>Director</w:t>
            </w:r>
          </w:p>
        </w:tc>
        <w:tc>
          <w:tcPr>
            <w:tcW w:w="765" w:type="dxa"/>
            <w:tcBorders>
              <w:top w:val="single" w:sz="2" w:space="0" w:color="000000"/>
              <w:bottom w:val="single" w:sz="2" w:space="0" w:color="000000"/>
            </w:tcBorders>
          </w:tcPr>
          <w:p w14:paraId="2B1B116F" w14:textId="77777777" w:rsidR="00D02CEC" w:rsidRDefault="0005066A">
            <w:pPr>
              <w:pStyle w:val="TableParagraph"/>
              <w:spacing w:before="49"/>
              <w:ind w:right="10"/>
              <w:rPr>
                <w:sz w:val="20"/>
              </w:rPr>
            </w:pPr>
            <w:r>
              <w:rPr>
                <w:spacing w:val="-2"/>
                <w:sz w:val="20"/>
              </w:rPr>
              <w:t>2,909</w:t>
            </w:r>
          </w:p>
        </w:tc>
        <w:tc>
          <w:tcPr>
            <w:tcW w:w="766" w:type="dxa"/>
            <w:tcBorders>
              <w:top w:val="single" w:sz="2" w:space="0" w:color="000000"/>
              <w:bottom w:val="single" w:sz="2" w:space="0" w:color="000000"/>
            </w:tcBorders>
          </w:tcPr>
          <w:p w14:paraId="4878A1D2" w14:textId="77777777" w:rsidR="00D02CEC" w:rsidRDefault="0005066A">
            <w:pPr>
              <w:pStyle w:val="TableParagraph"/>
              <w:spacing w:before="49"/>
              <w:ind w:left="0"/>
              <w:rPr>
                <w:sz w:val="20"/>
              </w:rPr>
            </w:pPr>
            <w:r>
              <w:rPr>
                <w:spacing w:val="-2"/>
                <w:sz w:val="20"/>
              </w:rPr>
              <w:t>3,443</w:t>
            </w:r>
          </w:p>
        </w:tc>
        <w:tc>
          <w:tcPr>
            <w:tcW w:w="765" w:type="dxa"/>
            <w:tcBorders>
              <w:top w:val="single" w:sz="2" w:space="0" w:color="000000"/>
              <w:bottom w:val="single" w:sz="2" w:space="0" w:color="000000"/>
            </w:tcBorders>
          </w:tcPr>
          <w:p w14:paraId="56E4CE9A" w14:textId="77777777" w:rsidR="00D02CEC" w:rsidRDefault="0005066A">
            <w:pPr>
              <w:pStyle w:val="TableParagraph"/>
              <w:spacing w:before="49"/>
              <w:ind w:right="7"/>
              <w:rPr>
                <w:sz w:val="20"/>
              </w:rPr>
            </w:pPr>
            <w:r>
              <w:rPr>
                <w:spacing w:val="-2"/>
                <w:sz w:val="20"/>
              </w:rPr>
              <w:t>4,076</w:t>
            </w:r>
          </w:p>
        </w:tc>
        <w:tc>
          <w:tcPr>
            <w:tcW w:w="765" w:type="dxa"/>
            <w:tcBorders>
              <w:top w:val="single" w:sz="2" w:space="0" w:color="000000"/>
              <w:bottom w:val="single" w:sz="2" w:space="0" w:color="000000"/>
            </w:tcBorders>
          </w:tcPr>
          <w:p w14:paraId="22D6D791" w14:textId="77777777" w:rsidR="00D02CEC" w:rsidRDefault="0005066A">
            <w:pPr>
              <w:pStyle w:val="TableParagraph"/>
              <w:spacing w:before="49"/>
              <w:ind w:right="6"/>
              <w:rPr>
                <w:sz w:val="20"/>
              </w:rPr>
            </w:pPr>
            <w:r>
              <w:rPr>
                <w:spacing w:val="-2"/>
                <w:sz w:val="20"/>
              </w:rPr>
              <w:t>2,909</w:t>
            </w:r>
          </w:p>
        </w:tc>
        <w:tc>
          <w:tcPr>
            <w:tcW w:w="765" w:type="dxa"/>
            <w:tcBorders>
              <w:top w:val="single" w:sz="2" w:space="0" w:color="000000"/>
              <w:bottom w:val="single" w:sz="2" w:space="0" w:color="000000"/>
            </w:tcBorders>
          </w:tcPr>
          <w:p w14:paraId="2718A58D" w14:textId="77777777" w:rsidR="00D02CEC" w:rsidRDefault="0005066A">
            <w:pPr>
              <w:pStyle w:val="TableParagraph"/>
              <w:spacing w:before="49"/>
              <w:ind w:right="4"/>
              <w:rPr>
                <w:sz w:val="20"/>
              </w:rPr>
            </w:pPr>
            <w:r>
              <w:rPr>
                <w:spacing w:val="-2"/>
                <w:sz w:val="20"/>
              </w:rPr>
              <w:t>3,443</w:t>
            </w:r>
          </w:p>
        </w:tc>
        <w:tc>
          <w:tcPr>
            <w:tcW w:w="765" w:type="dxa"/>
            <w:tcBorders>
              <w:top w:val="single" w:sz="2" w:space="0" w:color="000000"/>
              <w:bottom w:val="single" w:sz="2" w:space="0" w:color="000000"/>
            </w:tcBorders>
          </w:tcPr>
          <w:p w14:paraId="7793DDD2" w14:textId="77777777" w:rsidR="00D02CEC" w:rsidRDefault="0005066A">
            <w:pPr>
              <w:pStyle w:val="TableParagraph"/>
              <w:spacing w:before="49"/>
              <w:rPr>
                <w:sz w:val="20"/>
              </w:rPr>
            </w:pPr>
            <w:r>
              <w:rPr>
                <w:spacing w:val="-2"/>
                <w:sz w:val="20"/>
              </w:rPr>
              <w:t>4,076</w:t>
            </w:r>
          </w:p>
        </w:tc>
        <w:tc>
          <w:tcPr>
            <w:tcW w:w="763" w:type="dxa"/>
            <w:tcBorders>
              <w:top w:val="single" w:sz="2" w:space="0" w:color="000000"/>
              <w:bottom w:val="single" w:sz="2" w:space="0" w:color="000000"/>
            </w:tcBorders>
          </w:tcPr>
          <w:p w14:paraId="7EB1CC0E" w14:textId="77777777" w:rsidR="00D02CEC" w:rsidRDefault="0005066A">
            <w:pPr>
              <w:pStyle w:val="TableParagraph"/>
              <w:spacing w:before="49"/>
              <w:ind w:left="13"/>
              <w:rPr>
                <w:sz w:val="20"/>
              </w:rPr>
            </w:pPr>
            <w:r>
              <w:rPr>
                <w:spacing w:val="-10"/>
                <w:sz w:val="20"/>
              </w:rPr>
              <w:t>-</w:t>
            </w:r>
          </w:p>
        </w:tc>
        <w:tc>
          <w:tcPr>
            <w:tcW w:w="860" w:type="dxa"/>
            <w:tcBorders>
              <w:top w:val="single" w:sz="2" w:space="0" w:color="000000"/>
              <w:bottom w:val="single" w:sz="2" w:space="0" w:color="000000"/>
            </w:tcBorders>
          </w:tcPr>
          <w:p w14:paraId="05EE1E37" w14:textId="77777777" w:rsidR="00D02CEC" w:rsidRDefault="0005066A">
            <w:pPr>
              <w:pStyle w:val="TableParagraph"/>
              <w:spacing w:before="49"/>
              <w:ind w:left="1" w:right="77"/>
              <w:rPr>
                <w:sz w:val="20"/>
              </w:rPr>
            </w:pPr>
            <w:r>
              <w:rPr>
                <w:spacing w:val="-10"/>
                <w:sz w:val="20"/>
              </w:rPr>
              <w:t>-</w:t>
            </w:r>
          </w:p>
        </w:tc>
        <w:tc>
          <w:tcPr>
            <w:tcW w:w="668" w:type="dxa"/>
            <w:tcBorders>
              <w:top w:val="single" w:sz="2" w:space="0" w:color="000000"/>
              <w:bottom w:val="single" w:sz="2" w:space="0" w:color="000000"/>
            </w:tcBorders>
          </w:tcPr>
          <w:p w14:paraId="1B09D177" w14:textId="77777777" w:rsidR="00D02CEC" w:rsidRDefault="0005066A">
            <w:pPr>
              <w:pStyle w:val="TableParagraph"/>
              <w:spacing w:before="49"/>
              <w:ind w:left="2" w:right="72"/>
              <w:rPr>
                <w:sz w:val="20"/>
              </w:rPr>
            </w:pPr>
            <w:r>
              <w:rPr>
                <w:spacing w:val="-10"/>
                <w:sz w:val="20"/>
              </w:rPr>
              <w:t>-</w:t>
            </w:r>
          </w:p>
        </w:tc>
      </w:tr>
      <w:tr w:rsidR="00D02CEC" w14:paraId="5F5431F1" w14:textId="77777777">
        <w:trPr>
          <w:trHeight w:val="327"/>
        </w:trPr>
        <w:tc>
          <w:tcPr>
            <w:tcW w:w="2646" w:type="dxa"/>
          </w:tcPr>
          <w:p w14:paraId="67EA017B" w14:textId="77777777" w:rsidR="00D02CEC" w:rsidRDefault="0005066A">
            <w:pPr>
              <w:pStyle w:val="TableParagraph"/>
              <w:spacing w:before="37"/>
              <w:ind w:left="108"/>
              <w:jc w:val="left"/>
              <w:rPr>
                <w:b/>
              </w:rPr>
            </w:pPr>
            <w:r>
              <w:rPr>
                <w:b/>
                <w:spacing w:val="-2"/>
              </w:rPr>
              <w:t>Caseworker</w:t>
            </w:r>
          </w:p>
        </w:tc>
        <w:tc>
          <w:tcPr>
            <w:tcW w:w="765" w:type="dxa"/>
            <w:tcBorders>
              <w:top w:val="single" w:sz="2" w:space="0" w:color="000000"/>
              <w:bottom w:val="single" w:sz="2" w:space="0" w:color="000000"/>
            </w:tcBorders>
          </w:tcPr>
          <w:p w14:paraId="1747C8AB" w14:textId="77777777" w:rsidR="00D02CEC" w:rsidRDefault="0005066A">
            <w:pPr>
              <w:pStyle w:val="TableParagraph"/>
              <w:spacing w:before="48"/>
              <w:ind w:right="10"/>
              <w:rPr>
                <w:sz w:val="20"/>
              </w:rPr>
            </w:pPr>
            <w:r>
              <w:rPr>
                <w:spacing w:val="-2"/>
                <w:sz w:val="20"/>
              </w:rPr>
              <w:t>2,927</w:t>
            </w:r>
          </w:p>
        </w:tc>
        <w:tc>
          <w:tcPr>
            <w:tcW w:w="766" w:type="dxa"/>
            <w:tcBorders>
              <w:top w:val="single" w:sz="2" w:space="0" w:color="000000"/>
              <w:bottom w:val="single" w:sz="2" w:space="0" w:color="000000"/>
            </w:tcBorders>
          </w:tcPr>
          <w:p w14:paraId="37E9FAB3" w14:textId="77777777" w:rsidR="00D02CEC" w:rsidRDefault="0005066A">
            <w:pPr>
              <w:pStyle w:val="TableParagraph"/>
              <w:spacing w:before="48"/>
              <w:ind w:left="0"/>
              <w:rPr>
                <w:sz w:val="20"/>
              </w:rPr>
            </w:pPr>
            <w:r>
              <w:rPr>
                <w:spacing w:val="-2"/>
                <w:sz w:val="20"/>
              </w:rPr>
              <w:t>3,169</w:t>
            </w:r>
          </w:p>
        </w:tc>
        <w:tc>
          <w:tcPr>
            <w:tcW w:w="765" w:type="dxa"/>
            <w:tcBorders>
              <w:top w:val="single" w:sz="2" w:space="0" w:color="000000"/>
              <w:bottom w:val="single" w:sz="2" w:space="0" w:color="000000"/>
            </w:tcBorders>
          </w:tcPr>
          <w:p w14:paraId="26436FCF" w14:textId="77777777" w:rsidR="00D02CEC" w:rsidRDefault="0005066A">
            <w:pPr>
              <w:pStyle w:val="TableParagraph"/>
              <w:spacing w:before="48"/>
              <w:ind w:right="7"/>
              <w:rPr>
                <w:sz w:val="20"/>
              </w:rPr>
            </w:pPr>
            <w:r>
              <w:rPr>
                <w:spacing w:val="-10"/>
                <w:sz w:val="20"/>
              </w:rPr>
              <w:t>-</w:t>
            </w:r>
          </w:p>
        </w:tc>
        <w:tc>
          <w:tcPr>
            <w:tcW w:w="765" w:type="dxa"/>
            <w:tcBorders>
              <w:top w:val="single" w:sz="2" w:space="0" w:color="000000"/>
              <w:bottom w:val="single" w:sz="2" w:space="0" w:color="000000"/>
            </w:tcBorders>
          </w:tcPr>
          <w:p w14:paraId="04251652" w14:textId="77777777" w:rsidR="00D02CEC" w:rsidRDefault="0005066A">
            <w:pPr>
              <w:pStyle w:val="TableParagraph"/>
              <w:spacing w:before="48"/>
              <w:ind w:right="6"/>
              <w:rPr>
                <w:sz w:val="20"/>
              </w:rPr>
            </w:pPr>
            <w:r>
              <w:rPr>
                <w:spacing w:val="-2"/>
                <w:sz w:val="20"/>
              </w:rPr>
              <w:t>2,927</w:t>
            </w:r>
          </w:p>
        </w:tc>
        <w:tc>
          <w:tcPr>
            <w:tcW w:w="765" w:type="dxa"/>
            <w:tcBorders>
              <w:top w:val="single" w:sz="2" w:space="0" w:color="000000"/>
              <w:bottom w:val="single" w:sz="2" w:space="0" w:color="000000"/>
            </w:tcBorders>
          </w:tcPr>
          <w:p w14:paraId="1DD5EB28" w14:textId="77777777" w:rsidR="00D02CEC" w:rsidRDefault="0005066A">
            <w:pPr>
              <w:pStyle w:val="TableParagraph"/>
              <w:spacing w:before="48"/>
              <w:ind w:right="5"/>
              <w:rPr>
                <w:sz w:val="20"/>
              </w:rPr>
            </w:pPr>
            <w:r>
              <w:rPr>
                <w:spacing w:val="-2"/>
                <w:sz w:val="20"/>
              </w:rPr>
              <w:t>3,169</w:t>
            </w:r>
          </w:p>
        </w:tc>
        <w:tc>
          <w:tcPr>
            <w:tcW w:w="765" w:type="dxa"/>
            <w:tcBorders>
              <w:top w:val="single" w:sz="2" w:space="0" w:color="000000"/>
              <w:bottom w:val="single" w:sz="2" w:space="0" w:color="000000"/>
            </w:tcBorders>
          </w:tcPr>
          <w:p w14:paraId="32AB2D2E" w14:textId="77777777" w:rsidR="00D02CEC" w:rsidRDefault="0005066A">
            <w:pPr>
              <w:pStyle w:val="TableParagraph"/>
              <w:spacing w:before="48"/>
              <w:ind w:right="1"/>
              <w:rPr>
                <w:sz w:val="20"/>
              </w:rPr>
            </w:pPr>
            <w:r>
              <w:rPr>
                <w:spacing w:val="-10"/>
                <w:sz w:val="20"/>
              </w:rPr>
              <w:t>-</w:t>
            </w:r>
          </w:p>
        </w:tc>
        <w:tc>
          <w:tcPr>
            <w:tcW w:w="763" w:type="dxa"/>
            <w:tcBorders>
              <w:top w:val="single" w:sz="2" w:space="0" w:color="000000"/>
              <w:bottom w:val="single" w:sz="2" w:space="0" w:color="000000"/>
            </w:tcBorders>
          </w:tcPr>
          <w:p w14:paraId="6BF11AC5" w14:textId="77777777" w:rsidR="00D02CEC" w:rsidRDefault="0005066A">
            <w:pPr>
              <w:pStyle w:val="TableParagraph"/>
              <w:spacing w:before="48"/>
              <w:ind w:left="13" w:right="1"/>
              <w:rPr>
                <w:sz w:val="20"/>
              </w:rPr>
            </w:pPr>
            <w:r>
              <w:rPr>
                <w:spacing w:val="-2"/>
                <w:sz w:val="20"/>
              </w:rPr>
              <w:t>2,927</w:t>
            </w:r>
          </w:p>
        </w:tc>
        <w:tc>
          <w:tcPr>
            <w:tcW w:w="860" w:type="dxa"/>
            <w:tcBorders>
              <w:top w:val="single" w:sz="2" w:space="0" w:color="000000"/>
              <w:bottom w:val="single" w:sz="2" w:space="0" w:color="000000"/>
            </w:tcBorders>
          </w:tcPr>
          <w:p w14:paraId="1B9CE856" w14:textId="77777777" w:rsidR="00D02CEC" w:rsidRDefault="0005066A">
            <w:pPr>
              <w:pStyle w:val="TableParagraph"/>
              <w:spacing w:before="48"/>
              <w:ind w:left="1" w:right="77"/>
              <w:rPr>
                <w:sz w:val="20"/>
              </w:rPr>
            </w:pPr>
            <w:r>
              <w:rPr>
                <w:spacing w:val="-2"/>
                <w:sz w:val="20"/>
              </w:rPr>
              <w:t>3,169</w:t>
            </w:r>
          </w:p>
        </w:tc>
        <w:tc>
          <w:tcPr>
            <w:tcW w:w="668" w:type="dxa"/>
            <w:tcBorders>
              <w:top w:val="single" w:sz="2" w:space="0" w:color="000000"/>
              <w:bottom w:val="single" w:sz="2" w:space="0" w:color="000000"/>
            </w:tcBorders>
          </w:tcPr>
          <w:p w14:paraId="6D89ECF4" w14:textId="77777777" w:rsidR="00D02CEC" w:rsidRDefault="0005066A">
            <w:pPr>
              <w:pStyle w:val="TableParagraph"/>
              <w:spacing w:before="48"/>
              <w:ind w:left="2" w:right="72"/>
              <w:rPr>
                <w:sz w:val="20"/>
              </w:rPr>
            </w:pPr>
            <w:r>
              <w:rPr>
                <w:spacing w:val="-10"/>
                <w:sz w:val="20"/>
              </w:rPr>
              <w:t>-</w:t>
            </w:r>
          </w:p>
        </w:tc>
      </w:tr>
      <w:tr w:rsidR="00D02CEC" w14:paraId="789C67C3" w14:textId="77777777">
        <w:trPr>
          <w:trHeight w:val="326"/>
        </w:trPr>
        <w:tc>
          <w:tcPr>
            <w:tcW w:w="2646" w:type="dxa"/>
          </w:tcPr>
          <w:p w14:paraId="3C0CDA92" w14:textId="77777777" w:rsidR="00D02CEC" w:rsidRDefault="0005066A">
            <w:pPr>
              <w:pStyle w:val="TableParagraph"/>
              <w:spacing w:before="35"/>
              <w:ind w:left="108"/>
              <w:jc w:val="left"/>
              <w:rPr>
                <w:b/>
              </w:rPr>
            </w:pPr>
            <w:r>
              <w:rPr>
                <w:b/>
                <w:spacing w:val="-2"/>
              </w:rPr>
              <w:t>Placement</w:t>
            </w:r>
            <w:r>
              <w:rPr>
                <w:b/>
                <w:spacing w:val="4"/>
              </w:rPr>
              <w:t xml:space="preserve"> </w:t>
            </w:r>
            <w:r>
              <w:rPr>
                <w:b/>
                <w:spacing w:val="-2"/>
              </w:rPr>
              <w:t>Specialists</w:t>
            </w:r>
          </w:p>
        </w:tc>
        <w:tc>
          <w:tcPr>
            <w:tcW w:w="765" w:type="dxa"/>
            <w:tcBorders>
              <w:top w:val="single" w:sz="2" w:space="0" w:color="000000"/>
              <w:bottom w:val="single" w:sz="2" w:space="0" w:color="000000"/>
            </w:tcBorders>
          </w:tcPr>
          <w:p w14:paraId="5429DBB8" w14:textId="77777777" w:rsidR="00D02CEC" w:rsidRDefault="0005066A">
            <w:pPr>
              <w:pStyle w:val="TableParagraph"/>
              <w:spacing w:before="48"/>
              <w:ind w:right="10"/>
              <w:rPr>
                <w:sz w:val="20"/>
              </w:rPr>
            </w:pPr>
            <w:r>
              <w:rPr>
                <w:spacing w:val="-2"/>
                <w:sz w:val="20"/>
              </w:rPr>
              <w:t>2,927</w:t>
            </w:r>
          </w:p>
        </w:tc>
        <w:tc>
          <w:tcPr>
            <w:tcW w:w="766" w:type="dxa"/>
            <w:tcBorders>
              <w:top w:val="single" w:sz="2" w:space="0" w:color="000000"/>
              <w:bottom w:val="single" w:sz="2" w:space="0" w:color="000000"/>
            </w:tcBorders>
          </w:tcPr>
          <w:p w14:paraId="64DF0306" w14:textId="77777777" w:rsidR="00D02CEC" w:rsidRDefault="0005066A">
            <w:pPr>
              <w:pStyle w:val="TableParagraph"/>
              <w:spacing w:before="48"/>
              <w:ind w:left="0"/>
              <w:rPr>
                <w:sz w:val="20"/>
              </w:rPr>
            </w:pPr>
            <w:r>
              <w:rPr>
                <w:spacing w:val="-2"/>
                <w:sz w:val="20"/>
              </w:rPr>
              <w:t>3,169</w:t>
            </w:r>
          </w:p>
        </w:tc>
        <w:tc>
          <w:tcPr>
            <w:tcW w:w="765" w:type="dxa"/>
            <w:tcBorders>
              <w:top w:val="single" w:sz="2" w:space="0" w:color="000000"/>
              <w:bottom w:val="single" w:sz="2" w:space="0" w:color="000000"/>
            </w:tcBorders>
          </w:tcPr>
          <w:p w14:paraId="5A83ED92" w14:textId="77777777" w:rsidR="00D02CEC" w:rsidRDefault="0005066A">
            <w:pPr>
              <w:pStyle w:val="TableParagraph"/>
              <w:spacing w:before="48"/>
              <w:ind w:right="7"/>
              <w:rPr>
                <w:sz w:val="20"/>
              </w:rPr>
            </w:pPr>
            <w:r>
              <w:rPr>
                <w:spacing w:val="-10"/>
                <w:sz w:val="20"/>
              </w:rPr>
              <w:t>-</w:t>
            </w:r>
          </w:p>
        </w:tc>
        <w:tc>
          <w:tcPr>
            <w:tcW w:w="765" w:type="dxa"/>
            <w:tcBorders>
              <w:top w:val="single" w:sz="2" w:space="0" w:color="000000"/>
              <w:bottom w:val="single" w:sz="2" w:space="0" w:color="000000"/>
            </w:tcBorders>
          </w:tcPr>
          <w:p w14:paraId="123DE590" w14:textId="77777777" w:rsidR="00D02CEC" w:rsidRDefault="0005066A">
            <w:pPr>
              <w:pStyle w:val="TableParagraph"/>
              <w:spacing w:before="48"/>
              <w:ind w:right="6"/>
              <w:rPr>
                <w:sz w:val="20"/>
              </w:rPr>
            </w:pPr>
            <w:r>
              <w:rPr>
                <w:spacing w:val="-2"/>
                <w:sz w:val="20"/>
              </w:rPr>
              <w:t>2,927</w:t>
            </w:r>
          </w:p>
        </w:tc>
        <w:tc>
          <w:tcPr>
            <w:tcW w:w="765" w:type="dxa"/>
            <w:tcBorders>
              <w:top w:val="single" w:sz="2" w:space="0" w:color="000000"/>
              <w:bottom w:val="single" w:sz="2" w:space="0" w:color="000000"/>
            </w:tcBorders>
          </w:tcPr>
          <w:p w14:paraId="6B9C91E3" w14:textId="77777777" w:rsidR="00D02CEC" w:rsidRDefault="0005066A">
            <w:pPr>
              <w:pStyle w:val="TableParagraph"/>
              <w:spacing w:before="48"/>
              <w:ind w:right="5"/>
              <w:rPr>
                <w:sz w:val="20"/>
              </w:rPr>
            </w:pPr>
            <w:r>
              <w:rPr>
                <w:spacing w:val="-2"/>
                <w:sz w:val="20"/>
              </w:rPr>
              <w:t>3,169</w:t>
            </w:r>
          </w:p>
        </w:tc>
        <w:tc>
          <w:tcPr>
            <w:tcW w:w="765" w:type="dxa"/>
            <w:tcBorders>
              <w:top w:val="single" w:sz="2" w:space="0" w:color="000000"/>
              <w:bottom w:val="single" w:sz="2" w:space="0" w:color="000000"/>
            </w:tcBorders>
          </w:tcPr>
          <w:p w14:paraId="7095A3BA" w14:textId="77777777" w:rsidR="00D02CEC" w:rsidRDefault="0005066A">
            <w:pPr>
              <w:pStyle w:val="TableParagraph"/>
              <w:spacing w:before="48"/>
              <w:ind w:right="1"/>
              <w:rPr>
                <w:sz w:val="20"/>
              </w:rPr>
            </w:pPr>
            <w:r>
              <w:rPr>
                <w:spacing w:val="-10"/>
                <w:sz w:val="20"/>
              </w:rPr>
              <w:t>-</w:t>
            </w:r>
          </w:p>
        </w:tc>
        <w:tc>
          <w:tcPr>
            <w:tcW w:w="763" w:type="dxa"/>
            <w:tcBorders>
              <w:top w:val="single" w:sz="2" w:space="0" w:color="000000"/>
              <w:bottom w:val="single" w:sz="2" w:space="0" w:color="000000"/>
            </w:tcBorders>
          </w:tcPr>
          <w:p w14:paraId="37B716EC" w14:textId="77777777" w:rsidR="00D02CEC" w:rsidRDefault="0005066A">
            <w:pPr>
              <w:pStyle w:val="TableParagraph"/>
              <w:spacing w:before="48"/>
              <w:ind w:left="13" w:right="1"/>
              <w:rPr>
                <w:sz w:val="20"/>
              </w:rPr>
            </w:pPr>
            <w:r>
              <w:rPr>
                <w:spacing w:val="-2"/>
                <w:sz w:val="20"/>
              </w:rPr>
              <w:t>2,927</w:t>
            </w:r>
          </w:p>
        </w:tc>
        <w:tc>
          <w:tcPr>
            <w:tcW w:w="860" w:type="dxa"/>
            <w:tcBorders>
              <w:top w:val="single" w:sz="2" w:space="0" w:color="000000"/>
              <w:bottom w:val="single" w:sz="2" w:space="0" w:color="000000"/>
            </w:tcBorders>
          </w:tcPr>
          <w:p w14:paraId="05F73B6C" w14:textId="77777777" w:rsidR="00D02CEC" w:rsidRDefault="0005066A">
            <w:pPr>
              <w:pStyle w:val="TableParagraph"/>
              <w:spacing w:before="48"/>
              <w:ind w:left="1" w:right="77"/>
              <w:rPr>
                <w:sz w:val="20"/>
              </w:rPr>
            </w:pPr>
            <w:r>
              <w:rPr>
                <w:spacing w:val="-2"/>
                <w:sz w:val="20"/>
              </w:rPr>
              <w:t>3,169</w:t>
            </w:r>
          </w:p>
        </w:tc>
        <w:tc>
          <w:tcPr>
            <w:tcW w:w="668" w:type="dxa"/>
            <w:tcBorders>
              <w:top w:val="single" w:sz="2" w:space="0" w:color="000000"/>
              <w:bottom w:val="single" w:sz="2" w:space="0" w:color="000000"/>
            </w:tcBorders>
          </w:tcPr>
          <w:p w14:paraId="78AF4FFC" w14:textId="77777777" w:rsidR="00D02CEC" w:rsidRDefault="0005066A">
            <w:pPr>
              <w:pStyle w:val="TableParagraph"/>
              <w:spacing w:before="48"/>
              <w:ind w:left="2" w:right="72"/>
              <w:rPr>
                <w:sz w:val="20"/>
              </w:rPr>
            </w:pPr>
            <w:r>
              <w:rPr>
                <w:spacing w:val="-10"/>
                <w:sz w:val="20"/>
              </w:rPr>
              <w:t>-</w:t>
            </w:r>
          </w:p>
        </w:tc>
      </w:tr>
      <w:tr w:rsidR="00D02CEC" w14:paraId="198A7B89" w14:textId="77777777">
        <w:trPr>
          <w:trHeight w:val="327"/>
        </w:trPr>
        <w:tc>
          <w:tcPr>
            <w:tcW w:w="2646" w:type="dxa"/>
          </w:tcPr>
          <w:p w14:paraId="23458F5D" w14:textId="77777777" w:rsidR="00D02CEC" w:rsidRDefault="0005066A">
            <w:pPr>
              <w:pStyle w:val="TableParagraph"/>
              <w:spacing w:before="37"/>
              <w:ind w:left="108"/>
              <w:jc w:val="left"/>
              <w:rPr>
                <w:b/>
              </w:rPr>
            </w:pPr>
            <w:r>
              <w:rPr>
                <w:b/>
              </w:rPr>
              <w:t>Program</w:t>
            </w:r>
            <w:r>
              <w:rPr>
                <w:b/>
                <w:spacing w:val="-12"/>
              </w:rPr>
              <w:t xml:space="preserve"> </w:t>
            </w:r>
            <w:r>
              <w:rPr>
                <w:b/>
                <w:spacing w:val="-2"/>
              </w:rPr>
              <w:t>Specialists</w:t>
            </w:r>
          </w:p>
        </w:tc>
        <w:tc>
          <w:tcPr>
            <w:tcW w:w="765" w:type="dxa"/>
            <w:tcBorders>
              <w:top w:val="single" w:sz="2" w:space="0" w:color="000000"/>
              <w:bottom w:val="single" w:sz="2" w:space="0" w:color="000000"/>
            </w:tcBorders>
          </w:tcPr>
          <w:p w14:paraId="3E99AF70" w14:textId="77777777" w:rsidR="00D02CEC" w:rsidRDefault="0005066A">
            <w:pPr>
              <w:pStyle w:val="TableParagraph"/>
              <w:spacing w:before="49"/>
              <w:ind w:right="10"/>
              <w:rPr>
                <w:sz w:val="20"/>
              </w:rPr>
            </w:pPr>
            <w:r>
              <w:rPr>
                <w:spacing w:val="-2"/>
                <w:sz w:val="20"/>
              </w:rPr>
              <w:t>2,927</w:t>
            </w:r>
          </w:p>
        </w:tc>
        <w:tc>
          <w:tcPr>
            <w:tcW w:w="766" w:type="dxa"/>
            <w:tcBorders>
              <w:top w:val="single" w:sz="2" w:space="0" w:color="000000"/>
              <w:bottom w:val="single" w:sz="2" w:space="0" w:color="000000"/>
            </w:tcBorders>
          </w:tcPr>
          <w:p w14:paraId="28EC2E8F" w14:textId="77777777" w:rsidR="00D02CEC" w:rsidRDefault="0005066A">
            <w:pPr>
              <w:pStyle w:val="TableParagraph"/>
              <w:spacing w:before="49"/>
              <w:ind w:left="0"/>
              <w:rPr>
                <w:sz w:val="20"/>
              </w:rPr>
            </w:pPr>
            <w:r>
              <w:rPr>
                <w:spacing w:val="-2"/>
                <w:sz w:val="20"/>
              </w:rPr>
              <w:t>3,169</w:t>
            </w:r>
          </w:p>
        </w:tc>
        <w:tc>
          <w:tcPr>
            <w:tcW w:w="765" w:type="dxa"/>
            <w:tcBorders>
              <w:top w:val="single" w:sz="2" w:space="0" w:color="000000"/>
              <w:bottom w:val="single" w:sz="2" w:space="0" w:color="000000"/>
            </w:tcBorders>
          </w:tcPr>
          <w:p w14:paraId="07C2F9BF" w14:textId="77777777" w:rsidR="00D02CEC" w:rsidRDefault="0005066A">
            <w:pPr>
              <w:pStyle w:val="TableParagraph"/>
              <w:spacing w:before="49"/>
              <w:ind w:right="7"/>
              <w:rPr>
                <w:sz w:val="20"/>
              </w:rPr>
            </w:pPr>
            <w:r>
              <w:rPr>
                <w:spacing w:val="-10"/>
                <w:sz w:val="20"/>
              </w:rPr>
              <w:t>-</w:t>
            </w:r>
          </w:p>
        </w:tc>
        <w:tc>
          <w:tcPr>
            <w:tcW w:w="765" w:type="dxa"/>
            <w:tcBorders>
              <w:top w:val="single" w:sz="2" w:space="0" w:color="000000"/>
              <w:bottom w:val="single" w:sz="2" w:space="0" w:color="000000"/>
            </w:tcBorders>
          </w:tcPr>
          <w:p w14:paraId="5DF3C709" w14:textId="77777777" w:rsidR="00D02CEC" w:rsidRDefault="0005066A">
            <w:pPr>
              <w:pStyle w:val="TableParagraph"/>
              <w:spacing w:before="49"/>
              <w:ind w:right="6"/>
              <w:rPr>
                <w:sz w:val="20"/>
              </w:rPr>
            </w:pPr>
            <w:r>
              <w:rPr>
                <w:spacing w:val="-2"/>
                <w:sz w:val="20"/>
              </w:rPr>
              <w:t>2,927</w:t>
            </w:r>
          </w:p>
        </w:tc>
        <w:tc>
          <w:tcPr>
            <w:tcW w:w="765" w:type="dxa"/>
            <w:tcBorders>
              <w:top w:val="single" w:sz="2" w:space="0" w:color="000000"/>
              <w:bottom w:val="single" w:sz="2" w:space="0" w:color="000000"/>
            </w:tcBorders>
          </w:tcPr>
          <w:p w14:paraId="6C279C61" w14:textId="77777777" w:rsidR="00D02CEC" w:rsidRDefault="0005066A">
            <w:pPr>
              <w:pStyle w:val="TableParagraph"/>
              <w:spacing w:before="49"/>
              <w:ind w:right="5"/>
              <w:rPr>
                <w:sz w:val="20"/>
              </w:rPr>
            </w:pPr>
            <w:r>
              <w:rPr>
                <w:spacing w:val="-2"/>
                <w:sz w:val="20"/>
              </w:rPr>
              <w:t>3,169</w:t>
            </w:r>
          </w:p>
        </w:tc>
        <w:tc>
          <w:tcPr>
            <w:tcW w:w="765" w:type="dxa"/>
            <w:tcBorders>
              <w:top w:val="single" w:sz="2" w:space="0" w:color="000000"/>
              <w:bottom w:val="single" w:sz="2" w:space="0" w:color="000000"/>
            </w:tcBorders>
          </w:tcPr>
          <w:p w14:paraId="46A71599" w14:textId="77777777" w:rsidR="00D02CEC" w:rsidRDefault="0005066A">
            <w:pPr>
              <w:pStyle w:val="TableParagraph"/>
              <w:spacing w:before="49"/>
              <w:ind w:right="1"/>
              <w:rPr>
                <w:sz w:val="20"/>
              </w:rPr>
            </w:pPr>
            <w:r>
              <w:rPr>
                <w:spacing w:val="-10"/>
                <w:sz w:val="20"/>
              </w:rPr>
              <w:t>-</w:t>
            </w:r>
          </w:p>
        </w:tc>
        <w:tc>
          <w:tcPr>
            <w:tcW w:w="763" w:type="dxa"/>
            <w:tcBorders>
              <w:top w:val="single" w:sz="2" w:space="0" w:color="000000"/>
              <w:bottom w:val="single" w:sz="2" w:space="0" w:color="000000"/>
            </w:tcBorders>
          </w:tcPr>
          <w:p w14:paraId="12F458D7" w14:textId="77777777" w:rsidR="00D02CEC" w:rsidRDefault="0005066A">
            <w:pPr>
              <w:pStyle w:val="TableParagraph"/>
              <w:spacing w:before="49"/>
              <w:ind w:left="13" w:right="1"/>
              <w:rPr>
                <w:sz w:val="20"/>
              </w:rPr>
            </w:pPr>
            <w:r>
              <w:rPr>
                <w:spacing w:val="-2"/>
                <w:sz w:val="20"/>
              </w:rPr>
              <w:t>2,927</w:t>
            </w:r>
          </w:p>
        </w:tc>
        <w:tc>
          <w:tcPr>
            <w:tcW w:w="860" w:type="dxa"/>
            <w:tcBorders>
              <w:top w:val="single" w:sz="2" w:space="0" w:color="000000"/>
              <w:bottom w:val="single" w:sz="2" w:space="0" w:color="000000"/>
            </w:tcBorders>
          </w:tcPr>
          <w:p w14:paraId="4300E3CE" w14:textId="77777777" w:rsidR="00D02CEC" w:rsidRDefault="0005066A">
            <w:pPr>
              <w:pStyle w:val="TableParagraph"/>
              <w:spacing w:before="49"/>
              <w:ind w:left="1" w:right="77"/>
              <w:rPr>
                <w:sz w:val="20"/>
              </w:rPr>
            </w:pPr>
            <w:r>
              <w:rPr>
                <w:spacing w:val="-2"/>
                <w:sz w:val="20"/>
              </w:rPr>
              <w:t>3,169</w:t>
            </w:r>
          </w:p>
        </w:tc>
        <w:tc>
          <w:tcPr>
            <w:tcW w:w="668" w:type="dxa"/>
            <w:tcBorders>
              <w:top w:val="single" w:sz="2" w:space="0" w:color="000000"/>
              <w:bottom w:val="single" w:sz="2" w:space="0" w:color="000000"/>
            </w:tcBorders>
          </w:tcPr>
          <w:p w14:paraId="14303C6A" w14:textId="77777777" w:rsidR="00D02CEC" w:rsidRDefault="0005066A">
            <w:pPr>
              <w:pStyle w:val="TableParagraph"/>
              <w:spacing w:before="49"/>
              <w:ind w:left="2" w:right="72"/>
              <w:rPr>
                <w:sz w:val="20"/>
              </w:rPr>
            </w:pPr>
            <w:r>
              <w:rPr>
                <w:spacing w:val="-10"/>
                <w:sz w:val="20"/>
              </w:rPr>
              <w:t>-</w:t>
            </w:r>
          </w:p>
        </w:tc>
      </w:tr>
      <w:tr w:rsidR="00D02CEC" w14:paraId="07C4FA7C" w14:textId="77777777">
        <w:trPr>
          <w:trHeight w:val="327"/>
        </w:trPr>
        <w:tc>
          <w:tcPr>
            <w:tcW w:w="2646" w:type="dxa"/>
          </w:tcPr>
          <w:p w14:paraId="70B2061E" w14:textId="77777777" w:rsidR="00D02CEC" w:rsidRDefault="0005066A">
            <w:pPr>
              <w:pStyle w:val="TableParagraph"/>
              <w:spacing w:before="37"/>
              <w:ind w:left="108"/>
              <w:jc w:val="left"/>
              <w:rPr>
                <w:b/>
              </w:rPr>
            </w:pPr>
            <w:r>
              <w:rPr>
                <w:b/>
              </w:rPr>
              <w:t>Academic</w:t>
            </w:r>
            <w:r>
              <w:rPr>
                <w:b/>
                <w:spacing w:val="-14"/>
              </w:rPr>
              <w:t xml:space="preserve"> </w:t>
            </w:r>
            <w:r>
              <w:rPr>
                <w:b/>
                <w:spacing w:val="-2"/>
              </w:rPr>
              <w:t>Coach</w:t>
            </w:r>
          </w:p>
        </w:tc>
        <w:tc>
          <w:tcPr>
            <w:tcW w:w="765" w:type="dxa"/>
            <w:tcBorders>
              <w:top w:val="single" w:sz="2" w:space="0" w:color="000000"/>
              <w:bottom w:val="single" w:sz="2" w:space="0" w:color="000000"/>
            </w:tcBorders>
          </w:tcPr>
          <w:p w14:paraId="78A19472" w14:textId="77777777" w:rsidR="00D02CEC" w:rsidRDefault="0005066A">
            <w:pPr>
              <w:pStyle w:val="TableParagraph"/>
              <w:spacing w:before="48"/>
              <w:ind w:right="10"/>
              <w:rPr>
                <w:sz w:val="20"/>
              </w:rPr>
            </w:pPr>
            <w:r>
              <w:rPr>
                <w:spacing w:val="-2"/>
                <w:sz w:val="20"/>
              </w:rPr>
              <w:t>1,595</w:t>
            </w:r>
          </w:p>
        </w:tc>
        <w:tc>
          <w:tcPr>
            <w:tcW w:w="766" w:type="dxa"/>
            <w:tcBorders>
              <w:top w:val="single" w:sz="2" w:space="0" w:color="000000"/>
              <w:bottom w:val="single" w:sz="2" w:space="0" w:color="000000"/>
            </w:tcBorders>
          </w:tcPr>
          <w:p w14:paraId="69C8DAD0" w14:textId="77777777" w:rsidR="00D02CEC" w:rsidRDefault="0005066A">
            <w:pPr>
              <w:pStyle w:val="TableParagraph"/>
              <w:spacing w:before="48"/>
              <w:ind w:left="0"/>
              <w:rPr>
                <w:sz w:val="20"/>
              </w:rPr>
            </w:pPr>
            <w:r>
              <w:rPr>
                <w:spacing w:val="-2"/>
                <w:sz w:val="20"/>
              </w:rPr>
              <w:t>1,967</w:t>
            </w:r>
          </w:p>
        </w:tc>
        <w:tc>
          <w:tcPr>
            <w:tcW w:w="765" w:type="dxa"/>
            <w:tcBorders>
              <w:top w:val="single" w:sz="2" w:space="0" w:color="000000"/>
              <w:bottom w:val="single" w:sz="2" w:space="0" w:color="000000"/>
            </w:tcBorders>
          </w:tcPr>
          <w:p w14:paraId="597F5213" w14:textId="77777777" w:rsidR="00D02CEC" w:rsidRDefault="0005066A">
            <w:pPr>
              <w:pStyle w:val="TableParagraph"/>
              <w:spacing w:before="48"/>
              <w:ind w:right="7"/>
              <w:rPr>
                <w:sz w:val="20"/>
              </w:rPr>
            </w:pPr>
            <w:r>
              <w:rPr>
                <w:spacing w:val="-10"/>
                <w:sz w:val="20"/>
              </w:rPr>
              <w:t>-</w:t>
            </w:r>
          </w:p>
        </w:tc>
        <w:tc>
          <w:tcPr>
            <w:tcW w:w="765" w:type="dxa"/>
            <w:tcBorders>
              <w:top w:val="single" w:sz="2" w:space="0" w:color="000000"/>
              <w:bottom w:val="single" w:sz="2" w:space="0" w:color="000000"/>
            </w:tcBorders>
          </w:tcPr>
          <w:p w14:paraId="047C8E0E" w14:textId="77777777" w:rsidR="00D02CEC" w:rsidRDefault="0005066A">
            <w:pPr>
              <w:pStyle w:val="TableParagraph"/>
              <w:spacing w:before="48"/>
              <w:ind w:right="6"/>
              <w:rPr>
                <w:sz w:val="20"/>
              </w:rPr>
            </w:pPr>
            <w:r>
              <w:rPr>
                <w:spacing w:val="-2"/>
                <w:sz w:val="20"/>
              </w:rPr>
              <w:t>1,595</w:t>
            </w:r>
          </w:p>
        </w:tc>
        <w:tc>
          <w:tcPr>
            <w:tcW w:w="765" w:type="dxa"/>
            <w:tcBorders>
              <w:top w:val="single" w:sz="2" w:space="0" w:color="000000"/>
              <w:bottom w:val="single" w:sz="2" w:space="0" w:color="000000"/>
            </w:tcBorders>
          </w:tcPr>
          <w:p w14:paraId="396258D2" w14:textId="77777777" w:rsidR="00D02CEC" w:rsidRDefault="0005066A">
            <w:pPr>
              <w:pStyle w:val="TableParagraph"/>
              <w:spacing w:before="48"/>
              <w:ind w:right="5"/>
              <w:rPr>
                <w:sz w:val="20"/>
              </w:rPr>
            </w:pPr>
            <w:r>
              <w:rPr>
                <w:spacing w:val="-2"/>
                <w:sz w:val="20"/>
              </w:rPr>
              <w:t>1,967</w:t>
            </w:r>
          </w:p>
        </w:tc>
        <w:tc>
          <w:tcPr>
            <w:tcW w:w="765" w:type="dxa"/>
            <w:tcBorders>
              <w:top w:val="single" w:sz="2" w:space="0" w:color="000000"/>
              <w:bottom w:val="single" w:sz="2" w:space="0" w:color="000000"/>
            </w:tcBorders>
          </w:tcPr>
          <w:p w14:paraId="0CF650CD" w14:textId="77777777" w:rsidR="00D02CEC" w:rsidRDefault="0005066A">
            <w:pPr>
              <w:pStyle w:val="TableParagraph"/>
              <w:spacing w:before="48"/>
              <w:ind w:right="1"/>
              <w:rPr>
                <w:sz w:val="20"/>
              </w:rPr>
            </w:pPr>
            <w:r>
              <w:rPr>
                <w:spacing w:val="-10"/>
                <w:sz w:val="20"/>
              </w:rPr>
              <w:t>-</w:t>
            </w:r>
          </w:p>
        </w:tc>
        <w:tc>
          <w:tcPr>
            <w:tcW w:w="763" w:type="dxa"/>
            <w:tcBorders>
              <w:top w:val="single" w:sz="2" w:space="0" w:color="000000"/>
              <w:bottom w:val="single" w:sz="2" w:space="0" w:color="000000"/>
            </w:tcBorders>
          </w:tcPr>
          <w:p w14:paraId="60867A26" w14:textId="77777777" w:rsidR="00D02CEC" w:rsidRDefault="0005066A">
            <w:pPr>
              <w:pStyle w:val="TableParagraph"/>
              <w:spacing w:before="48"/>
              <w:ind w:left="13" w:right="1"/>
              <w:rPr>
                <w:sz w:val="20"/>
              </w:rPr>
            </w:pPr>
            <w:r>
              <w:rPr>
                <w:spacing w:val="-2"/>
                <w:sz w:val="20"/>
              </w:rPr>
              <w:t>1,595</w:t>
            </w:r>
          </w:p>
        </w:tc>
        <w:tc>
          <w:tcPr>
            <w:tcW w:w="860" w:type="dxa"/>
            <w:tcBorders>
              <w:top w:val="single" w:sz="2" w:space="0" w:color="000000"/>
              <w:bottom w:val="single" w:sz="2" w:space="0" w:color="000000"/>
            </w:tcBorders>
          </w:tcPr>
          <w:p w14:paraId="2208EE0E" w14:textId="77777777" w:rsidR="00D02CEC" w:rsidRDefault="0005066A">
            <w:pPr>
              <w:pStyle w:val="TableParagraph"/>
              <w:spacing w:before="48"/>
              <w:ind w:left="1" w:right="77"/>
              <w:rPr>
                <w:sz w:val="20"/>
              </w:rPr>
            </w:pPr>
            <w:r>
              <w:rPr>
                <w:spacing w:val="-2"/>
                <w:sz w:val="20"/>
              </w:rPr>
              <w:t>1,967</w:t>
            </w:r>
          </w:p>
        </w:tc>
        <w:tc>
          <w:tcPr>
            <w:tcW w:w="668" w:type="dxa"/>
            <w:tcBorders>
              <w:top w:val="single" w:sz="2" w:space="0" w:color="000000"/>
              <w:bottom w:val="single" w:sz="2" w:space="0" w:color="000000"/>
            </w:tcBorders>
          </w:tcPr>
          <w:p w14:paraId="4BA1584A" w14:textId="77777777" w:rsidR="00D02CEC" w:rsidRDefault="0005066A">
            <w:pPr>
              <w:pStyle w:val="TableParagraph"/>
              <w:spacing w:before="48"/>
              <w:ind w:left="2" w:right="72"/>
              <w:rPr>
                <w:sz w:val="20"/>
              </w:rPr>
            </w:pPr>
            <w:r>
              <w:rPr>
                <w:spacing w:val="-10"/>
                <w:sz w:val="20"/>
              </w:rPr>
              <w:t>-</w:t>
            </w:r>
          </w:p>
        </w:tc>
      </w:tr>
    </w:tbl>
    <w:p w14:paraId="2ACA143B" w14:textId="77777777" w:rsidR="00D02CEC" w:rsidRDefault="0005066A">
      <w:pPr>
        <w:tabs>
          <w:tab w:val="left" w:pos="2903"/>
          <w:tab w:val="left" w:pos="3860"/>
          <w:tab w:val="left" w:pos="4627"/>
          <w:tab w:val="left" w:pos="5201"/>
          <w:tab w:val="left" w:pos="6158"/>
          <w:tab w:val="left" w:pos="6925"/>
          <w:tab w:val="left" w:pos="7691"/>
          <w:tab w:val="left" w:pos="8456"/>
          <w:tab w:val="left" w:pos="9223"/>
        </w:tabs>
        <w:spacing w:before="36" w:line="153" w:lineRule="auto"/>
        <w:ind w:left="208"/>
        <w:rPr>
          <w:sz w:val="20"/>
        </w:rPr>
      </w:pPr>
      <w:r>
        <w:rPr>
          <w:b/>
          <w:spacing w:val="-2"/>
        </w:rPr>
        <w:t>Agriculture</w:t>
      </w:r>
      <w:r>
        <w:rPr>
          <w:b/>
          <w:spacing w:val="8"/>
        </w:rPr>
        <w:t xml:space="preserve"> </w:t>
      </w:r>
      <w:r>
        <w:rPr>
          <w:b/>
          <w:spacing w:val="-2"/>
        </w:rPr>
        <w:t>Instructional</w:t>
      </w:r>
      <w:r>
        <w:rPr>
          <w:b/>
        </w:rPr>
        <w:tab/>
      </w:r>
      <w:r>
        <w:rPr>
          <w:spacing w:val="-4"/>
          <w:position w:val="-11"/>
          <w:sz w:val="20"/>
        </w:rPr>
        <w:t>2,678</w:t>
      </w:r>
      <w:r>
        <w:rPr>
          <w:position w:val="-11"/>
          <w:sz w:val="20"/>
        </w:rPr>
        <w:tab/>
      </w:r>
      <w:r>
        <w:rPr>
          <w:spacing w:val="-10"/>
          <w:position w:val="-11"/>
          <w:sz w:val="20"/>
        </w:rPr>
        <w:t>-</w:t>
      </w:r>
      <w:r>
        <w:rPr>
          <w:position w:val="-11"/>
          <w:sz w:val="20"/>
        </w:rPr>
        <w:tab/>
      </w:r>
      <w:r>
        <w:rPr>
          <w:spacing w:val="-10"/>
          <w:position w:val="-11"/>
          <w:sz w:val="20"/>
        </w:rPr>
        <w:t>-</w:t>
      </w:r>
      <w:r>
        <w:rPr>
          <w:position w:val="-11"/>
          <w:sz w:val="20"/>
        </w:rPr>
        <w:tab/>
      </w:r>
      <w:r>
        <w:rPr>
          <w:spacing w:val="-2"/>
          <w:position w:val="-11"/>
          <w:sz w:val="20"/>
        </w:rPr>
        <w:t>2,678</w:t>
      </w:r>
      <w:r>
        <w:rPr>
          <w:position w:val="-11"/>
          <w:sz w:val="20"/>
        </w:rPr>
        <w:tab/>
      </w:r>
      <w:r>
        <w:rPr>
          <w:spacing w:val="-10"/>
          <w:position w:val="-11"/>
          <w:sz w:val="20"/>
        </w:rPr>
        <w:t>-</w:t>
      </w:r>
      <w:r>
        <w:rPr>
          <w:position w:val="-11"/>
          <w:sz w:val="20"/>
        </w:rPr>
        <w:tab/>
      </w:r>
      <w:r>
        <w:rPr>
          <w:spacing w:val="-10"/>
          <w:position w:val="-11"/>
          <w:sz w:val="20"/>
        </w:rPr>
        <w:t>-</w:t>
      </w:r>
      <w:r>
        <w:rPr>
          <w:position w:val="-11"/>
          <w:sz w:val="20"/>
        </w:rPr>
        <w:tab/>
      </w:r>
      <w:r>
        <w:rPr>
          <w:spacing w:val="-10"/>
          <w:position w:val="-11"/>
          <w:sz w:val="20"/>
        </w:rPr>
        <w:t>-</w:t>
      </w:r>
      <w:r>
        <w:rPr>
          <w:position w:val="-11"/>
          <w:sz w:val="20"/>
        </w:rPr>
        <w:tab/>
      </w:r>
      <w:r>
        <w:rPr>
          <w:spacing w:val="-10"/>
          <w:position w:val="-11"/>
          <w:sz w:val="20"/>
        </w:rPr>
        <w:t>-</w:t>
      </w:r>
      <w:r>
        <w:rPr>
          <w:position w:val="-11"/>
          <w:sz w:val="20"/>
        </w:rPr>
        <w:tab/>
      </w:r>
      <w:r>
        <w:rPr>
          <w:spacing w:val="-10"/>
          <w:position w:val="-11"/>
          <w:sz w:val="20"/>
        </w:rPr>
        <w:t>-</w:t>
      </w:r>
    </w:p>
    <w:p w14:paraId="2576E338" w14:textId="77777777" w:rsidR="00D02CEC" w:rsidRDefault="0005066A">
      <w:pPr>
        <w:pStyle w:val="Heading2"/>
        <w:spacing w:line="195" w:lineRule="exact"/>
        <w:ind w:left="208"/>
      </w:pPr>
      <w:r>
        <w:rPr>
          <w:spacing w:val="-2"/>
        </w:rPr>
        <w:t>Personnel</w:t>
      </w:r>
    </w:p>
    <w:p w14:paraId="5CF78F45" w14:textId="77777777" w:rsidR="00D02CEC" w:rsidRDefault="0005066A">
      <w:pPr>
        <w:pStyle w:val="BodyText"/>
        <w:spacing w:line="20" w:lineRule="exact"/>
        <w:ind w:left="2731"/>
        <w:rPr>
          <w:sz w:val="2"/>
        </w:rPr>
      </w:pPr>
      <w:r>
        <w:rPr>
          <w:noProof/>
          <w:sz w:val="2"/>
        </w:rPr>
        <mc:AlternateContent>
          <mc:Choice Requires="wpg">
            <w:drawing>
              <wp:inline distT="0" distB="0" distL="0" distR="0" wp14:anchorId="62B0272E" wp14:editId="1ADBFF35">
                <wp:extent cx="4387215" cy="3175"/>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7215" cy="3175"/>
                          <a:chOff x="0" y="0"/>
                          <a:chExt cx="4387215" cy="3175"/>
                        </a:xfrm>
                      </wpg:grpSpPr>
                      <wps:wsp>
                        <wps:cNvPr id="21" name="Graphic 21"/>
                        <wps:cNvSpPr/>
                        <wps:spPr>
                          <a:xfrm>
                            <a:off x="0" y="0"/>
                            <a:ext cx="4387215" cy="3175"/>
                          </a:xfrm>
                          <a:custGeom>
                            <a:avLst/>
                            <a:gdLst/>
                            <a:ahLst/>
                            <a:cxnLst/>
                            <a:rect l="l" t="t" r="r" b="b"/>
                            <a:pathLst>
                              <a:path w="4387215" h="3175">
                                <a:moveTo>
                                  <a:pt x="4386834" y="0"/>
                                </a:moveTo>
                                <a:lnTo>
                                  <a:pt x="4386834" y="0"/>
                                </a:lnTo>
                                <a:lnTo>
                                  <a:pt x="0" y="0"/>
                                </a:lnTo>
                                <a:lnTo>
                                  <a:pt x="0" y="3048"/>
                                </a:lnTo>
                                <a:lnTo>
                                  <a:pt x="4386834" y="3048"/>
                                </a:lnTo>
                                <a:lnTo>
                                  <a:pt x="43868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E1E8D9" id="Group 20" o:spid="_x0000_s1026" style="width:345.45pt;height:.25pt;mso-position-horizontal-relative:char;mso-position-vertical-relative:line" coordsize="4387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">
                <v:shape id="Graphic 21" o:spid="_x0000_s1027" style="position:absolute;width:43872;height:31;visibility:visible;mso-wrap-style:square;v-text-anchor:top" coordsize="43872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" path="m4386834,r,l,,,3048r4386834,l4386834,xe" fillcolor="black" stroked="f">
                  <v:path arrowok="t"/>
                </v:shape>
                <w10:anchorlock/>
              </v:group>
            </w:pict>
          </mc:Fallback>
        </mc:AlternateContent>
      </w:r>
    </w:p>
    <w:p w14:paraId="20401F30" w14:textId="77777777" w:rsidR="00D02CEC" w:rsidRDefault="0005066A">
      <w:pPr>
        <w:pStyle w:val="ListParagraph"/>
        <w:numPr>
          <w:ilvl w:val="0"/>
          <w:numId w:val="4"/>
        </w:numPr>
        <w:tabs>
          <w:tab w:val="left" w:pos="819"/>
        </w:tabs>
        <w:spacing w:before="236"/>
        <w:ind w:left="819" w:hanging="719"/>
        <w:jc w:val="left"/>
        <w:rPr>
          <w:b/>
        </w:rPr>
      </w:pPr>
      <w:r>
        <w:rPr>
          <w:b/>
        </w:rPr>
        <w:t>Additional</w:t>
      </w:r>
      <w:r>
        <w:rPr>
          <w:b/>
          <w:spacing w:val="-11"/>
        </w:rPr>
        <w:t xml:space="preserve"> </w:t>
      </w:r>
      <w:r>
        <w:rPr>
          <w:b/>
        </w:rPr>
        <w:t>voluntary</w:t>
      </w:r>
      <w:r>
        <w:rPr>
          <w:b/>
          <w:spacing w:val="-10"/>
        </w:rPr>
        <w:t xml:space="preserve"> </w:t>
      </w:r>
      <w:r>
        <w:rPr>
          <w:b/>
        </w:rPr>
        <w:t>work</w:t>
      </w:r>
      <w:r>
        <w:rPr>
          <w:b/>
          <w:spacing w:val="-10"/>
        </w:rPr>
        <w:t xml:space="preserve"> </w:t>
      </w:r>
      <w:r>
        <w:rPr>
          <w:b/>
          <w:spacing w:val="-4"/>
        </w:rPr>
        <w:t>rates</w:t>
      </w:r>
    </w:p>
    <w:p w14:paraId="3BEB725C" w14:textId="7D7DDBAB" w:rsidR="00D02CEC" w:rsidRDefault="0005066A" w:rsidP="00E31DA6">
      <w:pPr>
        <w:spacing w:before="232"/>
        <w:ind w:left="460" w:right="372"/>
        <w:rPr>
          <w:sz w:val="20"/>
        </w:rPr>
      </w:pPr>
      <w:r>
        <w:rPr>
          <w:sz w:val="20"/>
        </w:rPr>
        <w:t>The</w:t>
      </w:r>
      <w:r>
        <w:rPr>
          <w:spacing w:val="-3"/>
          <w:sz w:val="20"/>
        </w:rPr>
        <w:t xml:space="preserve"> </w:t>
      </w:r>
      <w:r>
        <w:rPr>
          <w:sz w:val="20"/>
        </w:rPr>
        <w:t>rates</w:t>
      </w:r>
      <w:r>
        <w:rPr>
          <w:spacing w:val="-3"/>
          <w:sz w:val="20"/>
        </w:rPr>
        <w:t xml:space="preserve"> </w:t>
      </w:r>
      <w:r>
        <w:rPr>
          <w:sz w:val="20"/>
        </w:rPr>
        <w:t>of</w:t>
      </w:r>
      <w:r>
        <w:rPr>
          <w:spacing w:val="-3"/>
          <w:sz w:val="20"/>
        </w:rPr>
        <w:t xml:space="preserve"> </w:t>
      </w:r>
      <w:r>
        <w:rPr>
          <w:sz w:val="20"/>
        </w:rPr>
        <w:t>pay</w:t>
      </w:r>
      <w:r>
        <w:rPr>
          <w:spacing w:val="-1"/>
          <w:sz w:val="20"/>
        </w:rPr>
        <w:t xml:space="preserve"> </w:t>
      </w:r>
      <w:r>
        <w:rPr>
          <w:sz w:val="20"/>
        </w:rPr>
        <w:t>identified</w:t>
      </w:r>
      <w:r>
        <w:rPr>
          <w:spacing w:val="-3"/>
          <w:sz w:val="20"/>
        </w:rPr>
        <w:t xml:space="preserve"> </w:t>
      </w:r>
      <w:r>
        <w:rPr>
          <w:sz w:val="20"/>
        </w:rPr>
        <w:t>in</w:t>
      </w:r>
      <w:r>
        <w:rPr>
          <w:spacing w:val="-3"/>
          <w:sz w:val="20"/>
        </w:rPr>
        <w:t xml:space="preserve"> </w:t>
      </w:r>
      <w:r>
        <w:rPr>
          <w:sz w:val="20"/>
        </w:rPr>
        <w:t>Appendix</w:t>
      </w:r>
      <w:r>
        <w:rPr>
          <w:spacing w:val="-3"/>
          <w:sz w:val="20"/>
        </w:rPr>
        <w:t xml:space="preserve"> </w:t>
      </w:r>
      <w:r w:rsidRPr="00AC533F">
        <w:rPr>
          <w:strike/>
          <w:color w:val="FF0000"/>
          <w:sz w:val="20"/>
        </w:rPr>
        <w:t>H</w:t>
      </w:r>
      <w:r w:rsidR="00AC533F">
        <w:rPr>
          <w:sz w:val="20"/>
        </w:rPr>
        <w:t xml:space="preserve"> </w:t>
      </w:r>
      <w:r w:rsidR="00AC533F" w:rsidRPr="00AC533F">
        <w:rPr>
          <w:color w:val="FF0000"/>
          <w:sz w:val="20"/>
        </w:rPr>
        <w:t>G</w:t>
      </w:r>
      <w:r>
        <w:rPr>
          <w:sz w:val="20"/>
        </w:rPr>
        <w:t>,</w:t>
      </w:r>
      <w:r>
        <w:rPr>
          <w:spacing w:val="-2"/>
          <w:sz w:val="20"/>
        </w:rPr>
        <w:t xml:space="preserve"> </w:t>
      </w:r>
      <w:r>
        <w:rPr>
          <w:sz w:val="20"/>
        </w:rPr>
        <w:t>“Staff</w:t>
      </w:r>
      <w:r>
        <w:rPr>
          <w:spacing w:val="-3"/>
          <w:sz w:val="20"/>
        </w:rPr>
        <w:t xml:space="preserve"> </w:t>
      </w:r>
      <w:r>
        <w:rPr>
          <w:sz w:val="20"/>
        </w:rPr>
        <w:t>development</w:t>
      </w:r>
      <w:r>
        <w:rPr>
          <w:spacing w:val="-3"/>
          <w:sz w:val="20"/>
        </w:rPr>
        <w:t xml:space="preserve"> </w:t>
      </w:r>
      <w:r>
        <w:rPr>
          <w:sz w:val="20"/>
        </w:rPr>
        <w:t>or</w:t>
      </w:r>
      <w:r>
        <w:rPr>
          <w:spacing w:val="-2"/>
          <w:sz w:val="20"/>
        </w:rPr>
        <w:t xml:space="preserve"> </w:t>
      </w:r>
      <w:r>
        <w:rPr>
          <w:sz w:val="20"/>
        </w:rPr>
        <w:t>special</w:t>
      </w:r>
      <w:r>
        <w:rPr>
          <w:spacing w:val="-4"/>
          <w:sz w:val="20"/>
        </w:rPr>
        <w:t xml:space="preserve"> </w:t>
      </w:r>
      <w:r>
        <w:rPr>
          <w:sz w:val="20"/>
        </w:rPr>
        <w:t>project</w:t>
      </w:r>
      <w:r>
        <w:rPr>
          <w:spacing w:val="-4"/>
          <w:sz w:val="20"/>
        </w:rPr>
        <w:t xml:space="preserve"> </w:t>
      </w:r>
      <w:r>
        <w:rPr>
          <w:sz w:val="20"/>
        </w:rPr>
        <w:t>non-contracted</w:t>
      </w:r>
      <w:r>
        <w:rPr>
          <w:spacing w:val="-3"/>
          <w:sz w:val="20"/>
        </w:rPr>
        <w:t xml:space="preserve"> </w:t>
      </w:r>
      <w:r>
        <w:rPr>
          <w:sz w:val="20"/>
        </w:rPr>
        <w:t>pay</w:t>
      </w:r>
      <w:r>
        <w:rPr>
          <w:spacing w:val="-1"/>
          <w:sz w:val="20"/>
        </w:rPr>
        <w:t xml:space="preserve"> </w:t>
      </w:r>
      <w:r>
        <w:rPr>
          <w:sz w:val="20"/>
        </w:rPr>
        <w:t>rates,” shall take effect on June 30, 2016, to work assigned, and authorized, by the Superintendent.</w:t>
      </w:r>
    </w:p>
    <w:sectPr w:rsidR="00D02CEC" w:rsidSect="00D435FF">
      <w:headerReference w:type="default" r:id="rId8"/>
      <w:headerReference w:type="first" r:id="rId9"/>
      <w:footerReference w:type="first" r:id="rId10"/>
      <w:pgSz w:w="12240" w:h="15840"/>
      <w:pgMar w:top="660" w:right="1160" w:bottom="1240" w:left="1340" w:header="288" w:footer="105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5F9B7" w14:textId="77777777" w:rsidR="0008377F" w:rsidRDefault="0008377F">
      <w:r>
        <w:separator/>
      </w:r>
    </w:p>
  </w:endnote>
  <w:endnote w:type="continuationSeparator" w:id="0">
    <w:p w14:paraId="4995EB6C" w14:textId="77777777" w:rsidR="0008377F" w:rsidRDefault="0008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7B78BDDB" w14:paraId="169BA681" w14:textId="77777777" w:rsidTr="7B78BDDB">
      <w:trPr>
        <w:trHeight w:val="300"/>
      </w:trPr>
      <w:tc>
        <w:tcPr>
          <w:tcW w:w="3245" w:type="dxa"/>
        </w:tcPr>
        <w:p w14:paraId="7E308D33" w14:textId="56C2827D" w:rsidR="7B78BDDB" w:rsidRDefault="7B78BDDB" w:rsidP="7B78BDDB">
          <w:pPr>
            <w:pStyle w:val="Header"/>
            <w:ind w:left="-115"/>
          </w:pPr>
        </w:p>
      </w:tc>
      <w:tc>
        <w:tcPr>
          <w:tcW w:w="3245" w:type="dxa"/>
        </w:tcPr>
        <w:p w14:paraId="5BC41D21" w14:textId="0FADEA94" w:rsidR="7B78BDDB" w:rsidRDefault="7B78BDDB" w:rsidP="7B78BDDB">
          <w:pPr>
            <w:pStyle w:val="Header"/>
            <w:jc w:val="center"/>
          </w:pPr>
        </w:p>
      </w:tc>
      <w:tc>
        <w:tcPr>
          <w:tcW w:w="3245" w:type="dxa"/>
        </w:tcPr>
        <w:p w14:paraId="2976EF3A" w14:textId="26B2C56C" w:rsidR="7B78BDDB" w:rsidRDefault="7B78BDDB" w:rsidP="7B78BDDB">
          <w:pPr>
            <w:pStyle w:val="Header"/>
            <w:ind w:right="-115"/>
            <w:jc w:val="right"/>
          </w:pPr>
        </w:p>
      </w:tc>
    </w:tr>
  </w:tbl>
  <w:p w14:paraId="2E6B13EB" w14:textId="51C81504" w:rsidR="00FA02FF" w:rsidRDefault="00FA0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140A9" w14:textId="77777777" w:rsidR="0008377F" w:rsidRDefault="0008377F">
      <w:r>
        <w:separator/>
      </w:r>
    </w:p>
  </w:footnote>
  <w:footnote w:type="continuationSeparator" w:id="0">
    <w:p w14:paraId="0D63EB0F" w14:textId="77777777" w:rsidR="0008377F" w:rsidRDefault="00083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DE79" w14:textId="1EE32665" w:rsidR="00D435FF" w:rsidRPr="00D435FF" w:rsidRDefault="00D435FF">
    <w:pPr>
      <w:pStyle w:val="Header"/>
      <w:rPr>
        <w:b/>
        <w:bCs/>
        <w:color w:val="FF0000"/>
      </w:rPr>
    </w:pPr>
    <w:r>
      <w:rPr>
        <w:b/>
        <w:bCs/>
        <w:color w:val="FF0000"/>
      </w:rPr>
      <w:t xml:space="preserve">VUE </w:t>
    </w:r>
    <w:r w:rsidR="00DD4936">
      <w:rPr>
        <w:b/>
        <w:bCs/>
        <w:color w:val="FF0000"/>
      </w:rPr>
      <w:t xml:space="preserve">Counter </w:t>
    </w:r>
    <w:r>
      <w:rPr>
        <w:b/>
        <w:bCs/>
        <w:color w:val="FF0000"/>
      </w:rPr>
      <w:t>Proposal 9.</w:t>
    </w:r>
    <w:r w:rsidR="000610DB">
      <w:rPr>
        <w:b/>
        <w:bCs/>
        <w:color w:val="FF0000"/>
      </w:rPr>
      <w:t>24</w:t>
    </w:r>
    <w:r>
      <w:rPr>
        <w:b/>
        <w:bCs/>
        <w:color w:val="FF0000"/>
      </w:rPr>
      <w:t>.25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7B78BDDB" w14:paraId="3733708B" w14:textId="77777777" w:rsidTr="7B78BDDB">
      <w:trPr>
        <w:trHeight w:val="300"/>
      </w:trPr>
      <w:tc>
        <w:tcPr>
          <w:tcW w:w="3245" w:type="dxa"/>
        </w:tcPr>
        <w:p w14:paraId="0A1BE1A9" w14:textId="73B5439D" w:rsidR="7B78BDDB" w:rsidRDefault="7B78BDDB" w:rsidP="7B78BDDB">
          <w:pPr>
            <w:pStyle w:val="Header"/>
            <w:ind w:left="-115"/>
          </w:pPr>
        </w:p>
      </w:tc>
      <w:tc>
        <w:tcPr>
          <w:tcW w:w="3245" w:type="dxa"/>
        </w:tcPr>
        <w:p w14:paraId="6E8B5E22" w14:textId="4CC6EC5C" w:rsidR="7B78BDDB" w:rsidRDefault="7B78BDDB" w:rsidP="7B78BDDB">
          <w:pPr>
            <w:pStyle w:val="Header"/>
            <w:jc w:val="center"/>
          </w:pPr>
        </w:p>
      </w:tc>
      <w:tc>
        <w:tcPr>
          <w:tcW w:w="3245" w:type="dxa"/>
        </w:tcPr>
        <w:p w14:paraId="15AF99B1" w14:textId="5245C88C" w:rsidR="7B78BDDB" w:rsidRDefault="7B78BDDB" w:rsidP="7B78BDDB">
          <w:pPr>
            <w:pStyle w:val="Header"/>
            <w:ind w:right="-115"/>
            <w:jc w:val="right"/>
          </w:pPr>
        </w:p>
      </w:tc>
    </w:tr>
  </w:tbl>
  <w:p w14:paraId="4DD78A37" w14:textId="27A707DD" w:rsidR="00FA02FF" w:rsidRDefault="00FA0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75599"/>
    <w:multiLevelType w:val="hybridMultilevel"/>
    <w:tmpl w:val="24D20A5A"/>
    <w:lvl w:ilvl="0" w:tplc="8ACC2426">
      <w:start w:val="1"/>
      <w:numFmt w:val="decimal"/>
      <w:lvlText w:val="%1."/>
      <w:lvlJc w:val="left"/>
      <w:pPr>
        <w:ind w:left="2260" w:hanging="361"/>
      </w:pPr>
      <w:rPr>
        <w:rFonts w:ascii="Times New Roman" w:eastAsia="Times New Roman" w:hAnsi="Times New Roman" w:cs="Times New Roman" w:hint="default"/>
        <w:b w:val="0"/>
        <w:bCs w:val="0"/>
        <w:i w:val="0"/>
        <w:iCs w:val="0"/>
        <w:spacing w:val="0"/>
        <w:w w:val="99"/>
        <w:sz w:val="22"/>
        <w:szCs w:val="22"/>
        <w:lang w:val="en-US" w:eastAsia="en-US" w:bidi="ar-SA"/>
      </w:rPr>
    </w:lvl>
    <w:lvl w:ilvl="1" w:tplc="1722BE18">
      <w:start w:val="1"/>
      <w:numFmt w:val="upperLetter"/>
      <w:lvlText w:val="%2."/>
      <w:lvlJc w:val="left"/>
      <w:pPr>
        <w:ind w:left="298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1C265B24">
      <w:numFmt w:val="bullet"/>
      <w:lvlText w:val="•"/>
      <w:lvlJc w:val="left"/>
      <w:pPr>
        <w:ind w:left="3731" w:hanging="361"/>
      </w:pPr>
      <w:rPr>
        <w:rFonts w:hint="default"/>
        <w:lang w:val="en-US" w:eastAsia="en-US" w:bidi="ar-SA"/>
      </w:rPr>
    </w:lvl>
    <w:lvl w:ilvl="3" w:tplc="0DC47474">
      <w:numFmt w:val="bullet"/>
      <w:lvlText w:val="•"/>
      <w:lvlJc w:val="left"/>
      <w:pPr>
        <w:ind w:left="4482" w:hanging="361"/>
      </w:pPr>
      <w:rPr>
        <w:rFonts w:hint="default"/>
        <w:lang w:val="en-US" w:eastAsia="en-US" w:bidi="ar-SA"/>
      </w:rPr>
    </w:lvl>
    <w:lvl w:ilvl="4" w:tplc="FEC6A150">
      <w:numFmt w:val="bullet"/>
      <w:lvlText w:val="•"/>
      <w:lvlJc w:val="left"/>
      <w:pPr>
        <w:ind w:left="5233" w:hanging="361"/>
      </w:pPr>
      <w:rPr>
        <w:rFonts w:hint="default"/>
        <w:lang w:val="en-US" w:eastAsia="en-US" w:bidi="ar-SA"/>
      </w:rPr>
    </w:lvl>
    <w:lvl w:ilvl="5" w:tplc="1E20375E">
      <w:numFmt w:val="bullet"/>
      <w:lvlText w:val="•"/>
      <w:lvlJc w:val="left"/>
      <w:pPr>
        <w:ind w:left="5984" w:hanging="361"/>
      </w:pPr>
      <w:rPr>
        <w:rFonts w:hint="default"/>
        <w:lang w:val="en-US" w:eastAsia="en-US" w:bidi="ar-SA"/>
      </w:rPr>
    </w:lvl>
    <w:lvl w:ilvl="6" w:tplc="A252B190">
      <w:numFmt w:val="bullet"/>
      <w:lvlText w:val="•"/>
      <w:lvlJc w:val="left"/>
      <w:pPr>
        <w:ind w:left="6735" w:hanging="361"/>
      </w:pPr>
      <w:rPr>
        <w:rFonts w:hint="default"/>
        <w:lang w:val="en-US" w:eastAsia="en-US" w:bidi="ar-SA"/>
      </w:rPr>
    </w:lvl>
    <w:lvl w:ilvl="7" w:tplc="747C1768">
      <w:numFmt w:val="bullet"/>
      <w:lvlText w:val="•"/>
      <w:lvlJc w:val="left"/>
      <w:pPr>
        <w:ind w:left="7486" w:hanging="361"/>
      </w:pPr>
      <w:rPr>
        <w:rFonts w:hint="default"/>
        <w:lang w:val="en-US" w:eastAsia="en-US" w:bidi="ar-SA"/>
      </w:rPr>
    </w:lvl>
    <w:lvl w:ilvl="8" w:tplc="344E2148">
      <w:numFmt w:val="bullet"/>
      <w:lvlText w:val="•"/>
      <w:lvlJc w:val="left"/>
      <w:pPr>
        <w:ind w:left="8237" w:hanging="361"/>
      </w:pPr>
      <w:rPr>
        <w:rFonts w:hint="default"/>
        <w:lang w:val="en-US" w:eastAsia="en-US" w:bidi="ar-SA"/>
      </w:rPr>
    </w:lvl>
  </w:abstractNum>
  <w:abstractNum w:abstractNumId="1" w15:restartNumberingAfterBreak="0">
    <w:nsid w:val="266E73AD"/>
    <w:multiLevelType w:val="hybridMultilevel"/>
    <w:tmpl w:val="2CCCF4E2"/>
    <w:lvl w:ilvl="0" w:tplc="36C6D1B4">
      <w:start w:val="1"/>
      <w:numFmt w:val="upperLetter"/>
      <w:lvlText w:val="%1."/>
      <w:lvlJc w:val="left"/>
      <w:pPr>
        <w:ind w:left="820" w:hanging="630"/>
        <w:jc w:val="right"/>
      </w:pPr>
      <w:rPr>
        <w:rFonts w:hint="default"/>
        <w:spacing w:val="-1"/>
        <w:w w:val="100"/>
        <w:lang w:val="en-US" w:eastAsia="en-US" w:bidi="ar-SA"/>
      </w:rPr>
    </w:lvl>
    <w:lvl w:ilvl="1" w:tplc="A69C2DB6">
      <w:start w:val="1"/>
      <w:numFmt w:val="decimal"/>
      <w:lvlText w:val="%2."/>
      <w:lvlJc w:val="left"/>
      <w:pPr>
        <w:ind w:left="1540" w:hanging="721"/>
      </w:pPr>
      <w:rPr>
        <w:rFonts w:hint="default"/>
        <w:spacing w:val="0"/>
        <w:w w:val="99"/>
        <w:lang w:val="en-US" w:eastAsia="en-US" w:bidi="ar-SA"/>
      </w:rPr>
    </w:lvl>
    <w:lvl w:ilvl="2" w:tplc="FFFFFFFF">
      <w:start w:val="1"/>
      <w:numFmt w:val="lowerLetter"/>
      <w:lvlText w:val="%3."/>
      <w:lvlJc w:val="left"/>
      <w:pPr>
        <w:ind w:left="2260" w:hanging="721"/>
      </w:pPr>
      <w:rPr>
        <w:b w:val="0"/>
        <w:bCs w:val="0"/>
        <w:i w:val="0"/>
        <w:iCs w:val="0"/>
        <w:spacing w:val="-1"/>
        <w:w w:val="99"/>
        <w:sz w:val="22"/>
        <w:szCs w:val="22"/>
        <w:lang w:val="en-US" w:eastAsia="en-US" w:bidi="ar-SA"/>
      </w:rPr>
    </w:lvl>
    <w:lvl w:ilvl="3" w:tplc="70D88F10">
      <w:start w:val="1"/>
      <w:numFmt w:val="lowerRoman"/>
      <w:lvlText w:val="%4."/>
      <w:lvlJc w:val="left"/>
      <w:pPr>
        <w:ind w:left="2979" w:hanging="721"/>
      </w:pPr>
      <w:rPr>
        <w:rFonts w:ascii="Times New Roman" w:eastAsia="Times New Roman" w:hAnsi="Times New Roman" w:cs="Times New Roman" w:hint="default"/>
        <w:b w:val="0"/>
        <w:bCs w:val="0"/>
        <w:i w:val="0"/>
        <w:iCs w:val="0"/>
        <w:spacing w:val="0"/>
        <w:w w:val="99"/>
        <w:sz w:val="22"/>
        <w:szCs w:val="22"/>
        <w:lang w:val="en-US" w:eastAsia="en-US" w:bidi="ar-SA"/>
      </w:rPr>
    </w:lvl>
    <w:lvl w:ilvl="4" w:tplc="D23249C0">
      <w:numFmt w:val="bullet"/>
      <w:lvlText w:val="•"/>
      <w:lvlJc w:val="left"/>
      <w:pPr>
        <w:ind w:left="2260" w:hanging="721"/>
      </w:pPr>
      <w:rPr>
        <w:rFonts w:hint="default"/>
        <w:lang w:val="en-US" w:eastAsia="en-US" w:bidi="ar-SA"/>
      </w:rPr>
    </w:lvl>
    <w:lvl w:ilvl="5" w:tplc="A8985DB2">
      <w:numFmt w:val="bullet"/>
      <w:lvlText w:val="•"/>
      <w:lvlJc w:val="left"/>
      <w:pPr>
        <w:ind w:left="2980" w:hanging="721"/>
      </w:pPr>
      <w:rPr>
        <w:rFonts w:hint="default"/>
        <w:lang w:val="en-US" w:eastAsia="en-US" w:bidi="ar-SA"/>
      </w:rPr>
    </w:lvl>
    <w:lvl w:ilvl="6" w:tplc="010A5E56">
      <w:numFmt w:val="bullet"/>
      <w:lvlText w:val="•"/>
      <w:lvlJc w:val="left"/>
      <w:pPr>
        <w:ind w:left="4332" w:hanging="721"/>
      </w:pPr>
      <w:rPr>
        <w:rFonts w:hint="default"/>
        <w:lang w:val="en-US" w:eastAsia="en-US" w:bidi="ar-SA"/>
      </w:rPr>
    </w:lvl>
    <w:lvl w:ilvl="7" w:tplc="8FC27C92">
      <w:numFmt w:val="bullet"/>
      <w:lvlText w:val="•"/>
      <w:lvlJc w:val="left"/>
      <w:pPr>
        <w:ind w:left="5684" w:hanging="721"/>
      </w:pPr>
      <w:rPr>
        <w:rFonts w:hint="default"/>
        <w:lang w:val="en-US" w:eastAsia="en-US" w:bidi="ar-SA"/>
      </w:rPr>
    </w:lvl>
    <w:lvl w:ilvl="8" w:tplc="55143C80">
      <w:numFmt w:val="bullet"/>
      <w:lvlText w:val="•"/>
      <w:lvlJc w:val="left"/>
      <w:pPr>
        <w:ind w:left="7036" w:hanging="721"/>
      </w:pPr>
      <w:rPr>
        <w:rFonts w:hint="default"/>
        <w:lang w:val="en-US" w:eastAsia="en-US" w:bidi="ar-SA"/>
      </w:rPr>
    </w:lvl>
  </w:abstractNum>
  <w:abstractNum w:abstractNumId="2" w15:restartNumberingAfterBreak="0">
    <w:nsid w:val="359667B9"/>
    <w:multiLevelType w:val="hybridMultilevel"/>
    <w:tmpl w:val="C762B0E8"/>
    <w:lvl w:ilvl="0" w:tplc="4058CA32">
      <w:start w:val="1"/>
      <w:numFmt w:val="upperLetter"/>
      <w:lvlText w:val="%1."/>
      <w:lvlJc w:val="left"/>
      <w:pPr>
        <w:ind w:left="1540" w:hanging="629"/>
        <w:jc w:val="right"/>
      </w:pPr>
      <w:rPr>
        <w:rFonts w:ascii="Times New Roman" w:eastAsia="Times New Roman" w:hAnsi="Times New Roman" w:cs="Times New Roman" w:hint="default"/>
        <w:b/>
        <w:bCs/>
        <w:i w:val="0"/>
        <w:iCs w:val="0"/>
        <w:spacing w:val="-1"/>
        <w:w w:val="100"/>
        <w:sz w:val="24"/>
        <w:szCs w:val="24"/>
        <w:lang w:val="en-US" w:eastAsia="en-US" w:bidi="ar-SA"/>
      </w:rPr>
    </w:lvl>
    <w:lvl w:ilvl="1" w:tplc="704ECCE6">
      <w:start w:val="1"/>
      <w:numFmt w:val="decimal"/>
      <w:lvlText w:val="%2."/>
      <w:lvlJc w:val="left"/>
      <w:pPr>
        <w:ind w:left="22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tplc="3FECBCF4">
      <w:start w:val="1"/>
      <w:numFmt w:val="lowerLetter"/>
      <w:lvlText w:val="%3."/>
      <w:lvlJc w:val="left"/>
      <w:pPr>
        <w:ind w:left="298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tplc="59324A16">
      <w:start w:val="1"/>
      <w:numFmt w:val="lowerRoman"/>
      <w:lvlText w:val="%4."/>
      <w:lvlJc w:val="left"/>
      <w:pPr>
        <w:ind w:left="370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4" w:tplc="A784ED2C">
      <w:numFmt w:val="bullet"/>
      <w:lvlText w:val="•"/>
      <w:lvlJc w:val="left"/>
      <w:pPr>
        <w:ind w:left="2980" w:hanging="721"/>
      </w:pPr>
      <w:rPr>
        <w:rFonts w:hint="default"/>
        <w:lang w:val="en-US" w:eastAsia="en-US" w:bidi="ar-SA"/>
      </w:rPr>
    </w:lvl>
    <w:lvl w:ilvl="5" w:tplc="46489F98">
      <w:numFmt w:val="bullet"/>
      <w:lvlText w:val="•"/>
      <w:lvlJc w:val="left"/>
      <w:pPr>
        <w:ind w:left="3700" w:hanging="721"/>
      </w:pPr>
      <w:rPr>
        <w:rFonts w:hint="default"/>
        <w:lang w:val="en-US" w:eastAsia="en-US" w:bidi="ar-SA"/>
      </w:rPr>
    </w:lvl>
    <w:lvl w:ilvl="6" w:tplc="336AF502">
      <w:numFmt w:val="bullet"/>
      <w:lvlText w:val="•"/>
      <w:lvlJc w:val="left"/>
      <w:pPr>
        <w:ind w:left="5200" w:hanging="721"/>
      </w:pPr>
      <w:rPr>
        <w:rFonts w:hint="default"/>
        <w:lang w:val="en-US" w:eastAsia="en-US" w:bidi="ar-SA"/>
      </w:rPr>
    </w:lvl>
    <w:lvl w:ilvl="7" w:tplc="0688DDE2">
      <w:numFmt w:val="bullet"/>
      <w:lvlText w:val="•"/>
      <w:lvlJc w:val="left"/>
      <w:pPr>
        <w:ind w:left="6700" w:hanging="721"/>
      </w:pPr>
      <w:rPr>
        <w:rFonts w:hint="default"/>
        <w:lang w:val="en-US" w:eastAsia="en-US" w:bidi="ar-SA"/>
      </w:rPr>
    </w:lvl>
    <w:lvl w:ilvl="8" w:tplc="C00AD83C">
      <w:numFmt w:val="bullet"/>
      <w:lvlText w:val="•"/>
      <w:lvlJc w:val="left"/>
      <w:pPr>
        <w:ind w:left="8200" w:hanging="721"/>
      </w:pPr>
      <w:rPr>
        <w:rFonts w:hint="default"/>
        <w:lang w:val="en-US" w:eastAsia="en-US" w:bidi="ar-SA"/>
      </w:rPr>
    </w:lvl>
  </w:abstractNum>
  <w:abstractNum w:abstractNumId="3" w15:restartNumberingAfterBreak="0">
    <w:nsid w:val="4B583CFF"/>
    <w:multiLevelType w:val="hybridMultilevel"/>
    <w:tmpl w:val="78CA6934"/>
    <w:lvl w:ilvl="0" w:tplc="69E88622">
      <w:start w:val="1"/>
      <w:numFmt w:val="lowerLetter"/>
      <w:lvlText w:val="%1."/>
      <w:lvlJc w:val="left"/>
      <w:pPr>
        <w:ind w:left="297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5A5CF192">
      <w:numFmt w:val="bullet"/>
      <w:lvlText w:val="•"/>
      <w:lvlJc w:val="left"/>
      <w:pPr>
        <w:ind w:left="3656" w:hanging="360"/>
      </w:pPr>
      <w:rPr>
        <w:rFonts w:hint="default"/>
        <w:lang w:val="en-US" w:eastAsia="en-US" w:bidi="ar-SA"/>
      </w:rPr>
    </w:lvl>
    <w:lvl w:ilvl="2" w:tplc="14044DFA">
      <w:numFmt w:val="bullet"/>
      <w:lvlText w:val="•"/>
      <w:lvlJc w:val="left"/>
      <w:pPr>
        <w:ind w:left="4332" w:hanging="360"/>
      </w:pPr>
      <w:rPr>
        <w:rFonts w:hint="default"/>
        <w:lang w:val="en-US" w:eastAsia="en-US" w:bidi="ar-SA"/>
      </w:rPr>
    </w:lvl>
    <w:lvl w:ilvl="3" w:tplc="CFCC7BEC">
      <w:numFmt w:val="bullet"/>
      <w:lvlText w:val="•"/>
      <w:lvlJc w:val="left"/>
      <w:pPr>
        <w:ind w:left="5008" w:hanging="360"/>
      </w:pPr>
      <w:rPr>
        <w:rFonts w:hint="default"/>
        <w:lang w:val="en-US" w:eastAsia="en-US" w:bidi="ar-SA"/>
      </w:rPr>
    </w:lvl>
    <w:lvl w:ilvl="4" w:tplc="90209308">
      <w:numFmt w:val="bullet"/>
      <w:lvlText w:val="•"/>
      <w:lvlJc w:val="left"/>
      <w:pPr>
        <w:ind w:left="5684" w:hanging="360"/>
      </w:pPr>
      <w:rPr>
        <w:rFonts w:hint="default"/>
        <w:lang w:val="en-US" w:eastAsia="en-US" w:bidi="ar-SA"/>
      </w:rPr>
    </w:lvl>
    <w:lvl w:ilvl="5" w:tplc="2FAE7860">
      <w:numFmt w:val="bullet"/>
      <w:lvlText w:val="•"/>
      <w:lvlJc w:val="left"/>
      <w:pPr>
        <w:ind w:left="6360" w:hanging="360"/>
      </w:pPr>
      <w:rPr>
        <w:rFonts w:hint="default"/>
        <w:lang w:val="en-US" w:eastAsia="en-US" w:bidi="ar-SA"/>
      </w:rPr>
    </w:lvl>
    <w:lvl w:ilvl="6" w:tplc="5C8AA534">
      <w:numFmt w:val="bullet"/>
      <w:lvlText w:val="•"/>
      <w:lvlJc w:val="left"/>
      <w:pPr>
        <w:ind w:left="7036" w:hanging="360"/>
      </w:pPr>
      <w:rPr>
        <w:rFonts w:hint="default"/>
        <w:lang w:val="en-US" w:eastAsia="en-US" w:bidi="ar-SA"/>
      </w:rPr>
    </w:lvl>
    <w:lvl w:ilvl="7" w:tplc="5F6C4664">
      <w:numFmt w:val="bullet"/>
      <w:lvlText w:val="•"/>
      <w:lvlJc w:val="left"/>
      <w:pPr>
        <w:ind w:left="7712" w:hanging="360"/>
      </w:pPr>
      <w:rPr>
        <w:rFonts w:hint="default"/>
        <w:lang w:val="en-US" w:eastAsia="en-US" w:bidi="ar-SA"/>
      </w:rPr>
    </w:lvl>
    <w:lvl w:ilvl="8" w:tplc="F53EDD78">
      <w:numFmt w:val="bullet"/>
      <w:lvlText w:val="•"/>
      <w:lvlJc w:val="left"/>
      <w:pPr>
        <w:ind w:left="8388" w:hanging="360"/>
      </w:pPr>
      <w:rPr>
        <w:rFonts w:hint="default"/>
        <w:lang w:val="en-US" w:eastAsia="en-US" w:bidi="ar-SA"/>
      </w:rPr>
    </w:lvl>
  </w:abstractNum>
  <w:abstractNum w:abstractNumId="4" w15:restartNumberingAfterBreak="0">
    <w:nsid w:val="5C6A07A6"/>
    <w:multiLevelType w:val="hybridMultilevel"/>
    <w:tmpl w:val="31BC7A24"/>
    <w:lvl w:ilvl="0" w:tplc="46FC8DA8">
      <w:start w:val="1"/>
      <w:numFmt w:val="upperLetter"/>
      <w:lvlText w:val="%1."/>
      <w:lvlJc w:val="left"/>
      <w:pPr>
        <w:ind w:left="820" w:hanging="630"/>
      </w:pPr>
      <w:rPr>
        <w:rFonts w:ascii="Times New Roman" w:eastAsia="Times New Roman" w:hAnsi="Times New Roman" w:cs="Times New Roman" w:hint="default"/>
        <w:b/>
        <w:bCs/>
        <w:i w:val="0"/>
        <w:iCs w:val="0"/>
        <w:spacing w:val="-1"/>
        <w:w w:val="100"/>
        <w:sz w:val="24"/>
        <w:szCs w:val="24"/>
        <w:lang w:val="en-US" w:eastAsia="en-US" w:bidi="ar-SA"/>
      </w:rPr>
    </w:lvl>
    <w:lvl w:ilvl="1" w:tplc="C79ADB72">
      <w:numFmt w:val="bullet"/>
      <w:lvlText w:val="•"/>
      <w:lvlJc w:val="left"/>
      <w:pPr>
        <w:ind w:left="1712" w:hanging="630"/>
      </w:pPr>
      <w:rPr>
        <w:rFonts w:hint="default"/>
        <w:lang w:val="en-US" w:eastAsia="en-US" w:bidi="ar-SA"/>
      </w:rPr>
    </w:lvl>
    <w:lvl w:ilvl="2" w:tplc="4AFE7FBC">
      <w:numFmt w:val="bullet"/>
      <w:lvlText w:val="•"/>
      <w:lvlJc w:val="left"/>
      <w:pPr>
        <w:ind w:left="2604" w:hanging="630"/>
      </w:pPr>
      <w:rPr>
        <w:rFonts w:hint="default"/>
        <w:lang w:val="en-US" w:eastAsia="en-US" w:bidi="ar-SA"/>
      </w:rPr>
    </w:lvl>
    <w:lvl w:ilvl="3" w:tplc="DB363152">
      <w:numFmt w:val="bullet"/>
      <w:lvlText w:val="•"/>
      <w:lvlJc w:val="left"/>
      <w:pPr>
        <w:ind w:left="3496" w:hanging="630"/>
      </w:pPr>
      <w:rPr>
        <w:rFonts w:hint="default"/>
        <w:lang w:val="en-US" w:eastAsia="en-US" w:bidi="ar-SA"/>
      </w:rPr>
    </w:lvl>
    <w:lvl w:ilvl="4" w:tplc="7368EE6E">
      <w:numFmt w:val="bullet"/>
      <w:lvlText w:val="•"/>
      <w:lvlJc w:val="left"/>
      <w:pPr>
        <w:ind w:left="4388" w:hanging="630"/>
      </w:pPr>
      <w:rPr>
        <w:rFonts w:hint="default"/>
        <w:lang w:val="en-US" w:eastAsia="en-US" w:bidi="ar-SA"/>
      </w:rPr>
    </w:lvl>
    <w:lvl w:ilvl="5" w:tplc="80048CA0">
      <w:numFmt w:val="bullet"/>
      <w:lvlText w:val="•"/>
      <w:lvlJc w:val="left"/>
      <w:pPr>
        <w:ind w:left="5280" w:hanging="630"/>
      </w:pPr>
      <w:rPr>
        <w:rFonts w:hint="default"/>
        <w:lang w:val="en-US" w:eastAsia="en-US" w:bidi="ar-SA"/>
      </w:rPr>
    </w:lvl>
    <w:lvl w:ilvl="6" w:tplc="7E12F73E">
      <w:numFmt w:val="bullet"/>
      <w:lvlText w:val="•"/>
      <w:lvlJc w:val="left"/>
      <w:pPr>
        <w:ind w:left="6172" w:hanging="630"/>
      </w:pPr>
      <w:rPr>
        <w:rFonts w:hint="default"/>
        <w:lang w:val="en-US" w:eastAsia="en-US" w:bidi="ar-SA"/>
      </w:rPr>
    </w:lvl>
    <w:lvl w:ilvl="7" w:tplc="A7168E98">
      <w:numFmt w:val="bullet"/>
      <w:lvlText w:val="•"/>
      <w:lvlJc w:val="left"/>
      <w:pPr>
        <w:ind w:left="7064" w:hanging="630"/>
      </w:pPr>
      <w:rPr>
        <w:rFonts w:hint="default"/>
        <w:lang w:val="en-US" w:eastAsia="en-US" w:bidi="ar-SA"/>
      </w:rPr>
    </w:lvl>
    <w:lvl w:ilvl="8" w:tplc="CB3C60DC">
      <w:numFmt w:val="bullet"/>
      <w:lvlText w:val="•"/>
      <w:lvlJc w:val="left"/>
      <w:pPr>
        <w:ind w:left="7956" w:hanging="630"/>
      </w:pPr>
      <w:rPr>
        <w:rFonts w:hint="default"/>
        <w:lang w:val="en-US" w:eastAsia="en-US" w:bidi="ar-SA"/>
      </w:rPr>
    </w:lvl>
  </w:abstractNum>
  <w:num w:numId="1" w16cid:durableId="224073316">
    <w:abstractNumId w:val="4"/>
  </w:num>
  <w:num w:numId="2" w16cid:durableId="1866090889">
    <w:abstractNumId w:val="0"/>
  </w:num>
  <w:num w:numId="3" w16cid:durableId="564680546">
    <w:abstractNumId w:val="3"/>
  </w:num>
  <w:num w:numId="4" w16cid:durableId="204561700">
    <w:abstractNumId w:val="1"/>
  </w:num>
  <w:num w:numId="5" w16cid:durableId="98764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02CEC"/>
    <w:rsid w:val="000014B3"/>
    <w:rsid w:val="00001F9D"/>
    <w:rsid w:val="000130F7"/>
    <w:rsid w:val="00017811"/>
    <w:rsid w:val="0001786C"/>
    <w:rsid w:val="00017E51"/>
    <w:rsid w:val="000237E3"/>
    <w:rsid w:val="00024B8D"/>
    <w:rsid w:val="00025DF1"/>
    <w:rsid w:val="00033314"/>
    <w:rsid w:val="00034D84"/>
    <w:rsid w:val="00042490"/>
    <w:rsid w:val="00045689"/>
    <w:rsid w:val="00046C88"/>
    <w:rsid w:val="0005066A"/>
    <w:rsid w:val="000544AF"/>
    <w:rsid w:val="00055C8C"/>
    <w:rsid w:val="000604A0"/>
    <w:rsid w:val="000610DB"/>
    <w:rsid w:val="00061501"/>
    <w:rsid w:val="000621CA"/>
    <w:rsid w:val="00076C31"/>
    <w:rsid w:val="00080406"/>
    <w:rsid w:val="00082226"/>
    <w:rsid w:val="0008358C"/>
    <w:rsid w:val="0008377F"/>
    <w:rsid w:val="00087A99"/>
    <w:rsid w:val="00097A3C"/>
    <w:rsid w:val="000A0766"/>
    <w:rsid w:val="000A1695"/>
    <w:rsid w:val="000A249D"/>
    <w:rsid w:val="000B393F"/>
    <w:rsid w:val="000B3F1B"/>
    <w:rsid w:val="000B60F1"/>
    <w:rsid w:val="000B696A"/>
    <w:rsid w:val="000B7A49"/>
    <w:rsid w:val="000B7AD5"/>
    <w:rsid w:val="000C4979"/>
    <w:rsid w:val="000C642F"/>
    <w:rsid w:val="000C6AF3"/>
    <w:rsid w:val="000D19F8"/>
    <w:rsid w:val="000E0BB9"/>
    <w:rsid w:val="000E0CFC"/>
    <w:rsid w:val="000E2F53"/>
    <w:rsid w:val="000F169F"/>
    <w:rsid w:val="000F18E5"/>
    <w:rsid w:val="000F27E5"/>
    <w:rsid w:val="000F37B6"/>
    <w:rsid w:val="000F3EB1"/>
    <w:rsid w:val="00102E01"/>
    <w:rsid w:val="001033DF"/>
    <w:rsid w:val="00105E6D"/>
    <w:rsid w:val="00107ECB"/>
    <w:rsid w:val="0011174C"/>
    <w:rsid w:val="001150F6"/>
    <w:rsid w:val="00121141"/>
    <w:rsid w:val="0012165B"/>
    <w:rsid w:val="00122129"/>
    <w:rsid w:val="00132D03"/>
    <w:rsid w:val="00133A4F"/>
    <w:rsid w:val="0013437B"/>
    <w:rsid w:val="001343E1"/>
    <w:rsid w:val="001369C6"/>
    <w:rsid w:val="00136FFC"/>
    <w:rsid w:val="00143AC4"/>
    <w:rsid w:val="00147201"/>
    <w:rsid w:val="0015094B"/>
    <w:rsid w:val="00151726"/>
    <w:rsid w:val="00157C1B"/>
    <w:rsid w:val="00163790"/>
    <w:rsid w:val="00164199"/>
    <w:rsid w:val="001761EC"/>
    <w:rsid w:val="00180B78"/>
    <w:rsid w:val="0019140E"/>
    <w:rsid w:val="001A3762"/>
    <w:rsid w:val="001A63A7"/>
    <w:rsid w:val="001B29CF"/>
    <w:rsid w:val="001B2B4A"/>
    <w:rsid w:val="001B3325"/>
    <w:rsid w:val="001B7ED2"/>
    <w:rsid w:val="001C3D64"/>
    <w:rsid w:val="001D0781"/>
    <w:rsid w:val="001D43BA"/>
    <w:rsid w:val="001D71D0"/>
    <w:rsid w:val="001D72A5"/>
    <w:rsid w:val="001E1C93"/>
    <w:rsid w:val="001F04B4"/>
    <w:rsid w:val="001F1D79"/>
    <w:rsid w:val="001F236F"/>
    <w:rsid w:val="001F26BC"/>
    <w:rsid w:val="001F3BC7"/>
    <w:rsid w:val="001F795E"/>
    <w:rsid w:val="00203BE2"/>
    <w:rsid w:val="00203D08"/>
    <w:rsid w:val="00206407"/>
    <w:rsid w:val="00207D5C"/>
    <w:rsid w:val="0021077E"/>
    <w:rsid w:val="002126CC"/>
    <w:rsid w:val="002167DC"/>
    <w:rsid w:val="00217390"/>
    <w:rsid w:val="0022078D"/>
    <w:rsid w:val="002269F9"/>
    <w:rsid w:val="00226CD1"/>
    <w:rsid w:val="00227279"/>
    <w:rsid w:val="00230EC3"/>
    <w:rsid w:val="00231734"/>
    <w:rsid w:val="002345A7"/>
    <w:rsid w:val="0023653B"/>
    <w:rsid w:val="00241169"/>
    <w:rsid w:val="00242EF5"/>
    <w:rsid w:val="00243E1B"/>
    <w:rsid w:val="002445D4"/>
    <w:rsid w:val="00251631"/>
    <w:rsid w:val="002546BF"/>
    <w:rsid w:val="00260866"/>
    <w:rsid w:val="002614CB"/>
    <w:rsid w:val="00262144"/>
    <w:rsid w:val="00266B2C"/>
    <w:rsid w:val="00266E44"/>
    <w:rsid w:val="002741B9"/>
    <w:rsid w:val="00276F5D"/>
    <w:rsid w:val="002831ED"/>
    <w:rsid w:val="002848B8"/>
    <w:rsid w:val="00284A8F"/>
    <w:rsid w:val="00286E76"/>
    <w:rsid w:val="00287079"/>
    <w:rsid w:val="0029275B"/>
    <w:rsid w:val="00295BF6"/>
    <w:rsid w:val="00296FBB"/>
    <w:rsid w:val="0029701C"/>
    <w:rsid w:val="002A1ADE"/>
    <w:rsid w:val="002A2C8D"/>
    <w:rsid w:val="002B1816"/>
    <w:rsid w:val="002B4FD1"/>
    <w:rsid w:val="002C2F83"/>
    <w:rsid w:val="002C705C"/>
    <w:rsid w:val="002D358B"/>
    <w:rsid w:val="002D46F6"/>
    <w:rsid w:val="002E110E"/>
    <w:rsid w:val="002E441E"/>
    <w:rsid w:val="002E5711"/>
    <w:rsid w:val="002E7A44"/>
    <w:rsid w:val="002F087C"/>
    <w:rsid w:val="002F1390"/>
    <w:rsid w:val="002F21C2"/>
    <w:rsid w:val="00311DB1"/>
    <w:rsid w:val="00315718"/>
    <w:rsid w:val="00317945"/>
    <w:rsid w:val="0032524A"/>
    <w:rsid w:val="00330B34"/>
    <w:rsid w:val="00331AE9"/>
    <w:rsid w:val="00340BE3"/>
    <w:rsid w:val="0034459D"/>
    <w:rsid w:val="00345004"/>
    <w:rsid w:val="003452B9"/>
    <w:rsid w:val="00353173"/>
    <w:rsid w:val="003539CA"/>
    <w:rsid w:val="00362741"/>
    <w:rsid w:val="00363132"/>
    <w:rsid w:val="00363C4C"/>
    <w:rsid w:val="00363E7C"/>
    <w:rsid w:val="00366545"/>
    <w:rsid w:val="00374699"/>
    <w:rsid w:val="00381BE3"/>
    <w:rsid w:val="0038278C"/>
    <w:rsid w:val="00382A12"/>
    <w:rsid w:val="00386E43"/>
    <w:rsid w:val="00391F98"/>
    <w:rsid w:val="003922F7"/>
    <w:rsid w:val="00393823"/>
    <w:rsid w:val="0039463B"/>
    <w:rsid w:val="0039542F"/>
    <w:rsid w:val="00397E47"/>
    <w:rsid w:val="003A7334"/>
    <w:rsid w:val="003A7BD3"/>
    <w:rsid w:val="003B1F78"/>
    <w:rsid w:val="003B6C47"/>
    <w:rsid w:val="003C1DF3"/>
    <w:rsid w:val="003C6F49"/>
    <w:rsid w:val="003D1BED"/>
    <w:rsid w:val="003D26E6"/>
    <w:rsid w:val="003D3374"/>
    <w:rsid w:val="003D35AC"/>
    <w:rsid w:val="003D4A5D"/>
    <w:rsid w:val="003D65CE"/>
    <w:rsid w:val="003D69C0"/>
    <w:rsid w:val="003F4FFE"/>
    <w:rsid w:val="003F5A88"/>
    <w:rsid w:val="0040499B"/>
    <w:rsid w:val="00405F55"/>
    <w:rsid w:val="00410140"/>
    <w:rsid w:val="0041018A"/>
    <w:rsid w:val="004116BB"/>
    <w:rsid w:val="0041351A"/>
    <w:rsid w:val="004153FA"/>
    <w:rsid w:val="00416254"/>
    <w:rsid w:val="00422129"/>
    <w:rsid w:val="00424784"/>
    <w:rsid w:val="00425A3D"/>
    <w:rsid w:val="004307BD"/>
    <w:rsid w:val="00434371"/>
    <w:rsid w:val="00435ED1"/>
    <w:rsid w:val="004404E8"/>
    <w:rsid w:val="00444D21"/>
    <w:rsid w:val="00444F14"/>
    <w:rsid w:val="0045435C"/>
    <w:rsid w:val="0045475E"/>
    <w:rsid w:val="0046136A"/>
    <w:rsid w:val="00462E6A"/>
    <w:rsid w:val="0046323D"/>
    <w:rsid w:val="004633CE"/>
    <w:rsid w:val="00465C73"/>
    <w:rsid w:val="004663DD"/>
    <w:rsid w:val="00467FD1"/>
    <w:rsid w:val="004746D6"/>
    <w:rsid w:val="00477316"/>
    <w:rsid w:val="0048108D"/>
    <w:rsid w:val="004821A7"/>
    <w:rsid w:val="00483FE3"/>
    <w:rsid w:val="00485E78"/>
    <w:rsid w:val="004906B8"/>
    <w:rsid w:val="00496A0C"/>
    <w:rsid w:val="004979EC"/>
    <w:rsid w:val="004A2A19"/>
    <w:rsid w:val="004A48C9"/>
    <w:rsid w:val="004ABC4D"/>
    <w:rsid w:val="004B35B7"/>
    <w:rsid w:val="004B6387"/>
    <w:rsid w:val="004C0AE6"/>
    <w:rsid w:val="004C13B0"/>
    <w:rsid w:val="004C1F8F"/>
    <w:rsid w:val="004C2045"/>
    <w:rsid w:val="004C4776"/>
    <w:rsid w:val="004C594E"/>
    <w:rsid w:val="004C5E6A"/>
    <w:rsid w:val="004D04DC"/>
    <w:rsid w:val="004D5ADB"/>
    <w:rsid w:val="004D7255"/>
    <w:rsid w:val="004E1140"/>
    <w:rsid w:val="004E401B"/>
    <w:rsid w:val="004E73A6"/>
    <w:rsid w:val="004E7CAA"/>
    <w:rsid w:val="004F051C"/>
    <w:rsid w:val="004F05E1"/>
    <w:rsid w:val="004F1B9F"/>
    <w:rsid w:val="004F7E67"/>
    <w:rsid w:val="005004F9"/>
    <w:rsid w:val="0050394A"/>
    <w:rsid w:val="00503AA0"/>
    <w:rsid w:val="00505538"/>
    <w:rsid w:val="00510CD0"/>
    <w:rsid w:val="00520828"/>
    <w:rsid w:val="00525A96"/>
    <w:rsid w:val="00527219"/>
    <w:rsid w:val="0053072B"/>
    <w:rsid w:val="005316ED"/>
    <w:rsid w:val="00534B38"/>
    <w:rsid w:val="0055186D"/>
    <w:rsid w:val="00562453"/>
    <w:rsid w:val="005659DE"/>
    <w:rsid w:val="00573F21"/>
    <w:rsid w:val="005772CA"/>
    <w:rsid w:val="0058072D"/>
    <w:rsid w:val="00581B33"/>
    <w:rsid w:val="005827D6"/>
    <w:rsid w:val="00582D14"/>
    <w:rsid w:val="005902AF"/>
    <w:rsid w:val="00595853"/>
    <w:rsid w:val="005A142F"/>
    <w:rsid w:val="005B025F"/>
    <w:rsid w:val="005B22C3"/>
    <w:rsid w:val="005C1669"/>
    <w:rsid w:val="005C19EC"/>
    <w:rsid w:val="005C40C3"/>
    <w:rsid w:val="005C5567"/>
    <w:rsid w:val="005C6D38"/>
    <w:rsid w:val="005C7067"/>
    <w:rsid w:val="005D043D"/>
    <w:rsid w:val="005D15AA"/>
    <w:rsid w:val="005D40C5"/>
    <w:rsid w:val="005D4791"/>
    <w:rsid w:val="005E13DA"/>
    <w:rsid w:val="005E3565"/>
    <w:rsid w:val="005E5088"/>
    <w:rsid w:val="005F6212"/>
    <w:rsid w:val="0060434C"/>
    <w:rsid w:val="006043DD"/>
    <w:rsid w:val="006130F5"/>
    <w:rsid w:val="00617082"/>
    <w:rsid w:val="00624273"/>
    <w:rsid w:val="006258C3"/>
    <w:rsid w:val="00627BB1"/>
    <w:rsid w:val="006305C2"/>
    <w:rsid w:val="00634EB3"/>
    <w:rsid w:val="00635065"/>
    <w:rsid w:val="0064340C"/>
    <w:rsid w:val="006443E5"/>
    <w:rsid w:val="00645A65"/>
    <w:rsid w:val="00647B55"/>
    <w:rsid w:val="006501E6"/>
    <w:rsid w:val="00671230"/>
    <w:rsid w:val="006715DF"/>
    <w:rsid w:val="00674F19"/>
    <w:rsid w:val="00674F89"/>
    <w:rsid w:val="006804ED"/>
    <w:rsid w:val="006857DD"/>
    <w:rsid w:val="0069686A"/>
    <w:rsid w:val="006A45DA"/>
    <w:rsid w:val="006A4B39"/>
    <w:rsid w:val="006A538F"/>
    <w:rsid w:val="006B23F2"/>
    <w:rsid w:val="006B681B"/>
    <w:rsid w:val="006C408A"/>
    <w:rsid w:val="006C52ED"/>
    <w:rsid w:val="006C6761"/>
    <w:rsid w:val="006C786F"/>
    <w:rsid w:val="006D098A"/>
    <w:rsid w:val="006D6E5E"/>
    <w:rsid w:val="006D7261"/>
    <w:rsid w:val="006E1863"/>
    <w:rsid w:val="006E2CA7"/>
    <w:rsid w:val="006E5F9D"/>
    <w:rsid w:val="006F21B8"/>
    <w:rsid w:val="006F223F"/>
    <w:rsid w:val="006F3943"/>
    <w:rsid w:val="006F50C5"/>
    <w:rsid w:val="006F5383"/>
    <w:rsid w:val="006F58CA"/>
    <w:rsid w:val="006F632E"/>
    <w:rsid w:val="00700D1A"/>
    <w:rsid w:val="00701F20"/>
    <w:rsid w:val="0070652D"/>
    <w:rsid w:val="007127F8"/>
    <w:rsid w:val="00717641"/>
    <w:rsid w:val="007257B8"/>
    <w:rsid w:val="00734FB6"/>
    <w:rsid w:val="007377C6"/>
    <w:rsid w:val="00753CDC"/>
    <w:rsid w:val="00762321"/>
    <w:rsid w:val="00765D5C"/>
    <w:rsid w:val="00767701"/>
    <w:rsid w:val="00773DE5"/>
    <w:rsid w:val="00780A71"/>
    <w:rsid w:val="00782F2E"/>
    <w:rsid w:val="00786E81"/>
    <w:rsid w:val="0079545B"/>
    <w:rsid w:val="00795C3E"/>
    <w:rsid w:val="00797ED9"/>
    <w:rsid w:val="007A2D06"/>
    <w:rsid w:val="007B0786"/>
    <w:rsid w:val="007B18F7"/>
    <w:rsid w:val="007B4887"/>
    <w:rsid w:val="007B5E5E"/>
    <w:rsid w:val="007B63E2"/>
    <w:rsid w:val="007C292F"/>
    <w:rsid w:val="007C63C2"/>
    <w:rsid w:val="007C783B"/>
    <w:rsid w:val="007D0BF0"/>
    <w:rsid w:val="007D1016"/>
    <w:rsid w:val="007D108F"/>
    <w:rsid w:val="007D49F0"/>
    <w:rsid w:val="007E0760"/>
    <w:rsid w:val="007E3446"/>
    <w:rsid w:val="007E34C7"/>
    <w:rsid w:val="007E4C7B"/>
    <w:rsid w:val="007E558D"/>
    <w:rsid w:val="007E5CFF"/>
    <w:rsid w:val="007F0A70"/>
    <w:rsid w:val="007F49DF"/>
    <w:rsid w:val="007F4EDB"/>
    <w:rsid w:val="007F5CC9"/>
    <w:rsid w:val="0080176A"/>
    <w:rsid w:val="00802163"/>
    <w:rsid w:val="0081192A"/>
    <w:rsid w:val="00812E1C"/>
    <w:rsid w:val="0081327C"/>
    <w:rsid w:val="00814DD1"/>
    <w:rsid w:val="00817CEB"/>
    <w:rsid w:val="008222C7"/>
    <w:rsid w:val="00833BF1"/>
    <w:rsid w:val="008352E2"/>
    <w:rsid w:val="00836D08"/>
    <w:rsid w:val="00842BF2"/>
    <w:rsid w:val="00847207"/>
    <w:rsid w:val="0084776B"/>
    <w:rsid w:val="00852BE7"/>
    <w:rsid w:val="00852D58"/>
    <w:rsid w:val="008537E0"/>
    <w:rsid w:val="00866396"/>
    <w:rsid w:val="008673ED"/>
    <w:rsid w:val="00867F86"/>
    <w:rsid w:val="008705BA"/>
    <w:rsid w:val="008735CA"/>
    <w:rsid w:val="008840E1"/>
    <w:rsid w:val="008861CC"/>
    <w:rsid w:val="008866B3"/>
    <w:rsid w:val="008922A2"/>
    <w:rsid w:val="008971D6"/>
    <w:rsid w:val="008A03F3"/>
    <w:rsid w:val="008A05D4"/>
    <w:rsid w:val="008A38F7"/>
    <w:rsid w:val="008B193C"/>
    <w:rsid w:val="008B4F9E"/>
    <w:rsid w:val="008C4865"/>
    <w:rsid w:val="008D141D"/>
    <w:rsid w:val="008D2724"/>
    <w:rsid w:val="008D4B3E"/>
    <w:rsid w:val="008D4FC9"/>
    <w:rsid w:val="008E143B"/>
    <w:rsid w:val="008E2767"/>
    <w:rsid w:val="008F420B"/>
    <w:rsid w:val="008F6482"/>
    <w:rsid w:val="008F7AC4"/>
    <w:rsid w:val="00902519"/>
    <w:rsid w:val="00915AE8"/>
    <w:rsid w:val="0092441A"/>
    <w:rsid w:val="00935247"/>
    <w:rsid w:val="00940A7B"/>
    <w:rsid w:val="00940B7D"/>
    <w:rsid w:val="00941E98"/>
    <w:rsid w:val="00943786"/>
    <w:rsid w:val="009449D6"/>
    <w:rsid w:val="00955F1D"/>
    <w:rsid w:val="00955F9E"/>
    <w:rsid w:val="00966E38"/>
    <w:rsid w:val="00966E4F"/>
    <w:rsid w:val="009706F4"/>
    <w:rsid w:val="009722FE"/>
    <w:rsid w:val="00981E9E"/>
    <w:rsid w:val="00984398"/>
    <w:rsid w:val="00984482"/>
    <w:rsid w:val="009972A1"/>
    <w:rsid w:val="00997870"/>
    <w:rsid w:val="009A2110"/>
    <w:rsid w:val="009A471A"/>
    <w:rsid w:val="009A5831"/>
    <w:rsid w:val="009B05F6"/>
    <w:rsid w:val="009B4E1D"/>
    <w:rsid w:val="009B5EA0"/>
    <w:rsid w:val="009C09EA"/>
    <w:rsid w:val="009C4B2D"/>
    <w:rsid w:val="009C5B66"/>
    <w:rsid w:val="009C6D0C"/>
    <w:rsid w:val="009D0B15"/>
    <w:rsid w:val="009D0D72"/>
    <w:rsid w:val="009D2B72"/>
    <w:rsid w:val="009D7737"/>
    <w:rsid w:val="009F2CAC"/>
    <w:rsid w:val="00A0195E"/>
    <w:rsid w:val="00A02D86"/>
    <w:rsid w:val="00A02FA1"/>
    <w:rsid w:val="00A12425"/>
    <w:rsid w:val="00A13381"/>
    <w:rsid w:val="00A134BD"/>
    <w:rsid w:val="00A234F0"/>
    <w:rsid w:val="00A24CB2"/>
    <w:rsid w:val="00A258F5"/>
    <w:rsid w:val="00A266F7"/>
    <w:rsid w:val="00A35E90"/>
    <w:rsid w:val="00A37373"/>
    <w:rsid w:val="00A379A8"/>
    <w:rsid w:val="00A37F7F"/>
    <w:rsid w:val="00A414AB"/>
    <w:rsid w:val="00A42737"/>
    <w:rsid w:val="00A51248"/>
    <w:rsid w:val="00A55693"/>
    <w:rsid w:val="00A5646E"/>
    <w:rsid w:val="00A61632"/>
    <w:rsid w:val="00A626AF"/>
    <w:rsid w:val="00A64A2D"/>
    <w:rsid w:val="00A67302"/>
    <w:rsid w:val="00A6740C"/>
    <w:rsid w:val="00A71571"/>
    <w:rsid w:val="00A7183F"/>
    <w:rsid w:val="00A72113"/>
    <w:rsid w:val="00A729B3"/>
    <w:rsid w:val="00A76577"/>
    <w:rsid w:val="00A80CB9"/>
    <w:rsid w:val="00A8148B"/>
    <w:rsid w:val="00AA3030"/>
    <w:rsid w:val="00AB5BC5"/>
    <w:rsid w:val="00AC401D"/>
    <w:rsid w:val="00AC533F"/>
    <w:rsid w:val="00AD1A77"/>
    <w:rsid w:val="00AD368A"/>
    <w:rsid w:val="00AD3885"/>
    <w:rsid w:val="00AD4939"/>
    <w:rsid w:val="00AE079E"/>
    <w:rsid w:val="00AE1068"/>
    <w:rsid w:val="00AE6810"/>
    <w:rsid w:val="00AE6FA4"/>
    <w:rsid w:val="00AE714D"/>
    <w:rsid w:val="00AF734A"/>
    <w:rsid w:val="00B00FE1"/>
    <w:rsid w:val="00B01191"/>
    <w:rsid w:val="00B0490A"/>
    <w:rsid w:val="00B050DD"/>
    <w:rsid w:val="00B0616D"/>
    <w:rsid w:val="00B079E5"/>
    <w:rsid w:val="00B14A9B"/>
    <w:rsid w:val="00B24734"/>
    <w:rsid w:val="00B36007"/>
    <w:rsid w:val="00B37E4C"/>
    <w:rsid w:val="00B40970"/>
    <w:rsid w:val="00B46D76"/>
    <w:rsid w:val="00B501E2"/>
    <w:rsid w:val="00B509DD"/>
    <w:rsid w:val="00B65126"/>
    <w:rsid w:val="00B67B38"/>
    <w:rsid w:val="00B71484"/>
    <w:rsid w:val="00B74C46"/>
    <w:rsid w:val="00B7663E"/>
    <w:rsid w:val="00B80016"/>
    <w:rsid w:val="00B80367"/>
    <w:rsid w:val="00B818D6"/>
    <w:rsid w:val="00B84C23"/>
    <w:rsid w:val="00B85B12"/>
    <w:rsid w:val="00B860B1"/>
    <w:rsid w:val="00B9373D"/>
    <w:rsid w:val="00B93E62"/>
    <w:rsid w:val="00B96149"/>
    <w:rsid w:val="00BA198E"/>
    <w:rsid w:val="00BA44DC"/>
    <w:rsid w:val="00BB02B9"/>
    <w:rsid w:val="00BB0A28"/>
    <w:rsid w:val="00BB0E2F"/>
    <w:rsid w:val="00BB185C"/>
    <w:rsid w:val="00BB4B17"/>
    <w:rsid w:val="00BC5A7E"/>
    <w:rsid w:val="00BD104C"/>
    <w:rsid w:val="00BD1E33"/>
    <w:rsid w:val="00BD24CC"/>
    <w:rsid w:val="00BD2741"/>
    <w:rsid w:val="00BD333B"/>
    <w:rsid w:val="00BD36C0"/>
    <w:rsid w:val="00BD4743"/>
    <w:rsid w:val="00BD4B50"/>
    <w:rsid w:val="00BD797A"/>
    <w:rsid w:val="00BD7C59"/>
    <w:rsid w:val="00BF1034"/>
    <w:rsid w:val="00BF21F0"/>
    <w:rsid w:val="00BF2C3E"/>
    <w:rsid w:val="00BF39DD"/>
    <w:rsid w:val="00BF5F6A"/>
    <w:rsid w:val="00BF6020"/>
    <w:rsid w:val="00BF6852"/>
    <w:rsid w:val="00BF6C3C"/>
    <w:rsid w:val="00BF6E65"/>
    <w:rsid w:val="00C0447F"/>
    <w:rsid w:val="00C171E6"/>
    <w:rsid w:val="00C204C6"/>
    <w:rsid w:val="00C21DF7"/>
    <w:rsid w:val="00C26E3C"/>
    <w:rsid w:val="00C44594"/>
    <w:rsid w:val="00C46B78"/>
    <w:rsid w:val="00C517F0"/>
    <w:rsid w:val="00C5180E"/>
    <w:rsid w:val="00C52B65"/>
    <w:rsid w:val="00C538E9"/>
    <w:rsid w:val="00C553A6"/>
    <w:rsid w:val="00C57FEB"/>
    <w:rsid w:val="00C6041A"/>
    <w:rsid w:val="00C70FBB"/>
    <w:rsid w:val="00C7123B"/>
    <w:rsid w:val="00C90FA4"/>
    <w:rsid w:val="00C933DE"/>
    <w:rsid w:val="00C95682"/>
    <w:rsid w:val="00C95A19"/>
    <w:rsid w:val="00CA3241"/>
    <w:rsid w:val="00CA407D"/>
    <w:rsid w:val="00CA4E73"/>
    <w:rsid w:val="00CB0D8A"/>
    <w:rsid w:val="00CB23D9"/>
    <w:rsid w:val="00CB6528"/>
    <w:rsid w:val="00CC1784"/>
    <w:rsid w:val="00CC3A1D"/>
    <w:rsid w:val="00CC3FE4"/>
    <w:rsid w:val="00CC5346"/>
    <w:rsid w:val="00CC579F"/>
    <w:rsid w:val="00CD0E62"/>
    <w:rsid w:val="00CD455B"/>
    <w:rsid w:val="00CE0124"/>
    <w:rsid w:val="00CE19AC"/>
    <w:rsid w:val="00CF0746"/>
    <w:rsid w:val="00CF2FE4"/>
    <w:rsid w:val="00CF662B"/>
    <w:rsid w:val="00CF6DB7"/>
    <w:rsid w:val="00D02CEC"/>
    <w:rsid w:val="00D05460"/>
    <w:rsid w:val="00D10589"/>
    <w:rsid w:val="00D1318D"/>
    <w:rsid w:val="00D2220F"/>
    <w:rsid w:val="00D22F6C"/>
    <w:rsid w:val="00D314C3"/>
    <w:rsid w:val="00D31B34"/>
    <w:rsid w:val="00D32B50"/>
    <w:rsid w:val="00D32C62"/>
    <w:rsid w:val="00D33CF1"/>
    <w:rsid w:val="00D404D5"/>
    <w:rsid w:val="00D435FF"/>
    <w:rsid w:val="00D504E7"/>
    <w:rsid w:val="00D56CA4"/>
    <w:rsid w:val="00D6159E"/>
    <w:rsid w:val="00D70657"/>
    <w:rsid w:val="00D71AEB"/>
    <w:rsid w:val="00D81A04"/>
    <w:rsid w:val="00D82A9E"/>
    <w:rsid w:val="00D84CD3"/>
    <w:rsid w:val="00D92847"/>
    <w:rsid w:val="00D95133"/>
    <w:rsid w:val="00DA26F8"/>
    <w:rsid w:val="00DA71B3"/>
    <w:rsid w:val="00DB22FC"/>
    <w:rsid w:val="00DB27D3"/>
    <w:rsid w:val="00DB3912"/>
    <w:rsid w:val="00DB56DF"/>
    <w:rsid w:val="00DD181A"/>
    <w:rsid w:val="00DD26A0"/>
    <w:rsid w:val="00DD4936"/>
    <w:rsid w:val="00DD786C"/>
    <w:rsid w:val="00DF1984"/>
    <w:rsid w:val="00DF24CE"/>
    <w:rsid w:val="00E019B1"/>
    <w:rsid w:val="00E04D57"/>
    <w:rsid w:val="00E054EE"/>
    <w:rsid w:val="00E116D1"/>
    <w:rsid w:val="00E12F5F"/>
    <w:rsid w:val="00E21783"/>
    <w:rsid w:val="00E217D8"/>
    <w:rsid w:val="00E262B5"/>
    <w:rsid w:val="00E262FA"/>
    <w:rsid w:val="00E26C15"/>
    <w:rsid w:val="00E26CBE"/>
    <w:rsid w:val="00E31DA6"/>
    <w:rsid w:val="00E5177F"/>
    <w:rsid w:val="00E517E8"/>
    <w:rsid w:val="00E51BBE"/>
    <w:rsid w:val="00E51FA7"/>
    <w:rsid w:val="00E632D6"/>
    <w:rsid w:val="00E66784"/>
    <w:rsid w:val="00E746AF"/>
    <w:rsid w:val="00E776D6"/>
    <w:rsid w:val="00E84BC8"/>
    <w:rsid w:val="00E84C8C"/>
    <w:rsid w:val="00E85C16"/>
    <w:rsid w:val="00E9016E"/>
    <w:rsid w:val="00E94D31"/>
    <w:rsid w:val="00EA21DF"/>
    <w:rsid w:val="00EA2843"/>
    <w:rsid w:val="00EB0191"/>
    <w:rsid w:val="00EB27FC"/>
    <w:rsid w:val="00EB4199"/>
    <w:rsid w:val="00EB470E"/>
    <w:rsid w:val="00EC28E4"/>
    <w:rsid w:val="00EC5B18"/>
    <w:rsid w:val="00EC5E82"/>
    <w:rsid w:val="00ED22C5"/>
    <w:rsid w:val="00ED4AE6"/>
    <w:rsid w:val="00ED6369"/>
    <w:rsid w:val="00EE1625"/>
    <w:rsid w:val="00EE28E7"/>
    <w:rsid w:val="00EF00DA"/>
    <w:rsid w:val="00EF104C"/>
    <w:rsid w:val="00EF2107"/>
    <w:rsid w:val="00EF2F20"/>
    <w:rsid w:val="00EF5A47"/>
    <w:rsid w:val="00F158E6"/>
    <w:rsid w:val="00F22B03"/>
    <w:rsid w:val="00F2439C"/>
    <w:rsid w:val="00F27196"/>
    <w:rsid w:val="00F30769"/>
    <w:rsid w:val="00F34E93"/>
    <w:rsid w:val="00F40626"/>
    <w:rsid w:val="00F4115B"/>
    <w:rsid w:val="00F4241D"/>
    <w:rsid w:val="00F42ACB"/>
    <w:rsid w:val="00F506E5"/>
    <w:rsid w:val="00F61897"/>
    <w:rsid w:val="00F64370"/>
    <w:rsid w:val="00F67544"/>
    <w:rsid w:val="00F76509"/>
    <w:rsid w:val="00F82532"/>
    <w:rsid w:val="00F83D95"/>
    <w:rsid w:val="00F8400E"/>
    <w:rsid w:val="00F851A4"/>
    <w:rsid w:val="00F86810"/>
    <w:rsid w:val="00F901AD"/>
    <w:rsid w:val="00F90DA2"/>
    <w:rsid w:val="00F9195E"/>
    <w:rsid w:val="00F91D01"/>
    <w:rsid w:val="00F96496"/>
    <w:rsid w:val="00FA02FF"/>
    <w:rsid w:val="00FA6C97"/>
    <w:rsid w:val="00FA6DF6"/>
    <w:rsid w:val="00FA6F08"/>
    <w:rsid w:val="00FB11A3"/>
    <w:rsid w:val="00FB1AFE"/>
    <w:rsid w:val="00FB5542"/>
    <w:rsid w:val="00FC026E"/>
    <w:rsid w:val="00FC25DB"/>
    <w:rsid w:val="00FC6221"/>
    <w:rsid w:val="00FC6413"/>
    <w:rsid w:val="00FC7480"/>
    <w:rsid w:val="00FD29DF"/>
    <w:rsid w:val="00FD5561"/>
    <w:rsid w:val="00FD7306"/>
    <w:rsid w:val="00FE43D2"/>
    <w:rsid w:val="00FE44DC"/>
    <w:rsid w:val="00FE4E0D"/>
    <w:rsid w:val="00FE796A"/>
    <w:rsid w:val="00FF1EE4"/>
    <w:rsid w:val="00FF7FE8"/>
    <w:rsid w:val="013ED9AF"/>
    <w:rsid w:val="01983AE7"/>
    <w:rsid w:val="0237CB7A"/>
    <w:rsid w:val="031F63A3"/>
    <w:rsid w:val="03B51056"/>
    <w:rsid w:val="04882E35"/>
    <w:rsid w:val="04B80DBF"/>
    <w:rsid w:val="04C45CED"/>
    <w:rsid w:val="04E3DC07"/>
    <w:rsid w:val="05DB5F85"/>
    <w:rsid w:val="0635BB01"/>
    <w:rsid w:val="06E1089F"/>
    <w:rsid w:val="0799814E"/>
    <w:rsid w:val="07FE44DA"/>
    <w:rsid w:val="08AEBB15"/>
    <w:rsid w:val="08B15E5A"/>
    <w:rsid w:val="0922CCC0"/>
    <w:rsid w:val="09A5860C"/>
    <w:rsid w:val="0A3C39FB"/>
    <w:rsid w:val="0A56BAB5"/>
    <w:rsid w:val="0AF123C3"/>
    <w:rsid w:val="0B26CF36"/>
    <w:rsid w:val="0C7426EA"/>
    <w:rsid w:val="0CB91E8D"/>
    <w:rsid w:val="0D22788D"/>
    <w:rsid w:val="0D459891"/>
    <w:rsid w:val="0DB46F9E"/>
    <w:rsid w:val="0DE04744"/>
    <w:rsid w:val="0E72B2DD"/>
    <w:rsid w:val="0E7F79F6"/>
    <w:rsid w:val="0F6A1462"/>
    <w:rsid w:val="1032FCEE"/>
    <w:rsid w:val="1163C093"/>
    <w:rsid w:val="11820132"/>
    <w:rsid w:val="118BEE53"/>
    <w:rsid w:val="123440E9"/>
    <w:rsid w:val="1297493B"/>
    <w:rsid w:val="13A7A966"/>
    <w:rsid w:val="13B1EA19"/>
    <w:rsid w:val="14042B76"/>
    <w:rsid w:val="149AD72B"/>
    <w:rsid w:val="14E73E93"/>
    <w:rsid w:val="15B112DD"/>
    <w:rsid w:val="15C23DC9"/>
    <w:rsid w:val="1635108A"/>
    <w:rsid w:val="163B3AA3"/>
    <w:rsid w:val="16D4E765"/>
    <w:rsid w:val="181E8C0E"/>
    <w:rsid w:val="18C640CB"/>
    <w:rsid w:val="1946F01F"/>
    <w:rsid w:val="19855D70"/>
    <w:rsid w:val="1AEFE75F"/>
    <w:rsid w:val="1B139681"/>
    <w:rsid w:val="1B7A32E4"/>
    <w:rsid w:val="1BC03AB3"/>
    <w:rsid w:val="1C6DA9DF"/>
    <w:rsid w:val="1D1B1F9F"/>
    <w:rsid w:val="1D3E9FE1"/>
    <w:rsid w:val="1D7B4583"/>
    <w:rsid w:val="1D82C9C3"/>
    <w:rsid w:val="1E3EA4B1"/>
    <w:rsid w:val="1E8E7367"/>
    <w:rsid w:val="1EA96AC0"/>
    <w:rsid w:val="1EAE7A2E"/>
    <w:rsid w:val="1EC80203"/>
    <w:rsid w:val="1F29F4C7"/>
    <w:rsid w:val="209BED46"/>
    <w:rsid w:val="2133FA81"/>
    <w:rsid w:val="225DC624"/>
    <w:rsid w:val="234F1B16"/>
    <w:rsid w:val="2413F4F0"/>
    <w:rsid w:val="2435D0DD"/>
    <w:rsid w:val="2446EBC5"/>
    <w:rsid w:val="245E75CC"/>
    <w:rsid w:val="24A18AA5"/>
    <w:rsid w:val="24C8B485"/>
    <w:rsid w:val="250D41DF"/>
    <w:rsid w:val="268F9BC4"/>
    <w:rsid w:val="26926BF8"/>
    <w:rsid w:val="26E3D64F"/>
    <w:rsid w:val="28273389"/>
    <w:rsid w:val="28461A61"/>
    <w:rsid w:val="286EAF46"/>
    <w:rsid w:val="28893FA3"/>
    <w:rsid w:val="289464B6"/>
    <w:rsid w:val="28A6ACEA"/>
    <w:rsid w:val="28AF30D5"/>
    <w:rsid w:val="291CAA44"/>
    <w:rsid w:val="29A1D28B"/>
    <w:rsid w:val="29A516DF"/>
    <w:rsid w:val="29AA0E08"/>
    <w:rsid w:val="29B3140B"/>
    <w:rsid w:val="29D6B4EB"/>
    <w:rsid w:val="29E64F68"/>
    <w:rsid w:val="2A9BD23B"/>
    <w:rsid w:val="2B393B44"/>
    <w:rsid w:val="2B43ED6D"/>
    <w:rsid w:val="2B59A891"/>
    <w:rsid w:val="2C293BB4"/>
    <w:rsid w:val="2DC00455"/>
    <w:rsid w:val="2E3F6586"/>
    <w:rsid w:val="2E6BCCDD"/>
    <w:rsid w:val="2F1A1802"/>
    <w:rsid w:val="302FA01B"/>
    <w:rsid w:val="306701CD"/>
    <w:rsid w:val="30A47A6C"/>
    <w:rsid w:val="312B4061"/>
    <w:rsid w:val="314BA767"/>
    <w:rsid w:val="31DE48C5"/>
    <w:rsid w:val="31E4E112"/>
    <w:rsid w:val="357040CA"/>
    <w:rsid w:val="36044FC7"/>
    <w:rsid w:val="380E92D5"/>
    <w:rsid w:val="38F8F139"/>
    <w:rsid w:val="3963849B"/>
    <w:rsid w:val="39ADA328"/>
    <w:rsid w:val="3A1CDA7E"/>
    <w:rsid w:val="3A73185A"/>
    <w:rsid w:val="3C07F79C"/>
    <w:rsid w:val="3C355E30"/>
    <w:rsid w:val="3C6303D5"/>
    <w:rsid w:val="3CA35A77"/>
    <w:rsid w:val="3D0572A1"/>
    <w:rsid w:val="3D31F761"/>
    <w:rsid w:val="3E2BE5C4"/>
    <w:rsid w:val="3E44A425"/>
    <w:rsid w:val="3E8EA498"/>
    <w:rsid w:val="40CC02E5"/>
    <w:rsid w:val="42311190"/>
    <w:rsid w:val="428486A8"/>
    <w:rsid w:val="433DB286"/>
    <w:rsid w:val="43907FC7"/>
    <w:rsid w:val="43F528D0"/>
    <w:rsid w:val="4435F3E9"/>
    <w:rsid w:val="458E0461"/>
    <w:rsid w:val="4669CDD8"/>
    <w:rsid w:val="46786522"/>
    <w:rsid w:val="46D3D7AE"/>
    <w:rsid w:val="46F6573D"/>
    <w:rsid w:val="4758DACC"/>
    <w:rsid w:val="47FA170C"/>
    <w:rsid w:val="48D4B1F3"/>
    <w:rsid w:val="48DFDB1D"/>
    <w:rsid w:val="490BEC87"/>
    <w:rsid w:val="4A09D7C5"/>
    <w:rsid w:val="4A1BD245"/>
    <w:rsid w:val="4A2D8C49"/>
    <w:rsid w:val="4A6746A0"/>
    <w:rsid w:val="4B040E19"/>
    <w:rsid w:val="4C6D24B7"/>
    <w:rsid w:val="4E97A184"/>
    <w:rsid w:val="4F24607F"/>
    <w:rsid w:val="4F529326"/>
    <w:rsid w:val="500E5B71"/>
    <w:rsid w:val="506EABB1"/>
    <w:rsid w:val="5250B8F8"/>
    <w:rsid w:val="5271367A"/>
    <w:rsid w:val="53405C53"/>
    <w:rsid w:val="5376C08B"/>
    <w:rsid w:val="5499D49D"/>
    <w:rsid w:val="54EAC00B"/>
    <w:rsid w:val="56F5A169"/>
    <w:rsid w:val="5712131A"/>
    <w:rsid w:val="57633ADD"/>
    <w:rsid w:val="582EC257"/>
    <w:rsid w:val="58C59A1D"/>
    <w:rsid w:val="5906C566"/>
    <w:rsid w:val="5916BF81"/>
    <w:rsid w:val="591C2CA1"/>
    <w:rsid w:val="59355584"/>
    <w:rsid w:val="59ACAE12"/>
    <w:rsid w:val="5A06EFE0"/>
    <w:rsid w:val="5A5A1CAD"/>
    <w:rsid w:val="5AAA12F0"/>
    <w:rsid w:val="5AD90D89"/>
    <w:rsid w:val="5B3A4391"/>
    <w:rsid w:val="5B85E4E3"/>
    <w:rsid w:val="5BF920B4"/>
    <w:rsid w:val="5C8997C0"/>
    <w:rsid w:val="5D700927"/>
    <w:rsid w:val="5D8A2C53"/>
    <w:rsid w:val="5DDE35C4"/>
    <w:rsid w:val="5E000CEF"/>
    <w:rsid w:val="5E4520B0"/>
    <w:rsid w:val="5E72ACD9"/>
    <w:rsid w:val="5F20E876"/>
    <w:rsid w:val="608B88FB"/>
    <w:rsid w:val="61C36CE6"/>
    <w:rsid w:val="6267B60D"/>
    <w:rsid w:val="62BC661A"/>
    <w:rsid w:val="62DF67B8"/>
    <w:rsid w:val="64590DC5"/>
    <w:rsid w:val="646A410F"/>
    <w:rsid w:val="6484A381"/>
    <w:rsid w:val="64A442AE"/>
    <w:rsid w:val="658EDAF9"/>
    <w:rsid w:val="659361E4"/>
    <w:rsid w:val="65ED95A8"/>
    <w:rsid w:val="65F13D40"/>
    <w:rsid w:val="66251CB2"/>
    <w:rsid w:val="66C2F16A"/>
    <w:rsid w:val="672F12DA"/>
    <w:rsid w:val="67960A76"/>
    <w:rsid w:val="681A6617"/>
    <w:rsid w:val="684EE563"/>
    <w:rsid w:val="6893AC46"/>
    <w:rsid w:val="690FEFEA"/>
    <w:rsid w:val="6987C78E"/>
    <w:rsid w:val="6ABBFB18"/>
    <w:rsid w:val="6B6D68EA"/>
    <w:rsid w:val="6CC4D0A1"/>
    <w:rsid w:val="6CE042CB"/>
    <w:rsid w:val="6CECEAC0"/>
    <w:rsid w:val="6D53F7B3"/>
    <w:rsid w:val="6D5B8326"/>
    <w:rsid w:val="6DFC5E65"/>
    <w:rsid w:val="6E2A4D18"/>
    <w:rsid w:val="6E5E6D78"/>
    <w:rsid w:val="6E88FA14"/>
    <w:rsid w:val="6EDAD862"/>
    <w:rsid w:val="6FA908F9"/>
    <w:rsid w:val="7111C134"/>
    <w:rsid w:val="7182B543"/>
    <w:rsid w:val="7204D45D"/>
    <w:rsid w:val="72791AA6"/>
    <w:rsid w:val="72B5F705"/>
    <w:rsid w:val="736525ED"/>
    <w:rsid w:val="7449200A"/>
    <w:rsid w:val="744CFEFB"/>
    <w:rsid w:val="74F6F1B3"/>
    <w:rsid w:val="75E8E684"/>
    <w:rsid w:val="76182736"/>
    <w:rsid w:val="76FEB959"/>
    <w:rsid w:val="7781F43D"/>
    <w:rsid w:val="7795511C"/>
    <w:rsid w:val="782DB3D4"/>
    <w:rsid w:val="7872FDC3"/>
    <w:rsid w:val="78D0923E"/>
    <w:rsid w:val="791CF96A"/>
    <w:rsid w:val="7AEF8AE9"/>
    <w:rsid w:val="7B78BDDB"/>
    <w:rsid w:val="7CD77AA8"/>
    <w:rsid w:val="7E0772FF"/>
    <w:rsid w:val="7E598363"/>
    <w:rsid w:val="7E8A1A04"/>
    <w:rsid w:val="7EED148A"/>
    <w:rsid w:val="7EF60789"/>
    <w:rsid w:val="7F756FE1"/>
    <w:rsid w:val="7F9AE9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B9AD1"/>
  <w15:docId w15:val="{DC66547E-EC56-4001-B174-F1C24C356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19" w:hanging="629"/>
      <w:outlineLvl w:val="0"/>
    </w:pPr>
    <w:rPr>
      <w:b/>
      <w:bCs/>
      <w:sz w:val="24"/>
      <w:szCs w:val="24"/>
    </w:rPr>
  </w:style>
  <w:style w:type="paragraph" w:styleId="Heading2">
    <w:name w:val="heading 2"/>
    <w:basedOn w:val="Normal"/>
    <w:uiPriority w:val="9"/>
    <w:unhideWhenUsed/>
    <w:qFormat/>
    <w:pPr>
      <w:ind w:left="1449"/>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2260" w:hanging="721"/>
      <w:jc w:val="both"/>
    </w:pPr>
  </w:style>
  <w:style w:type="paragraph" w:customStyle="1" w:styleId="TableParagraph">
    <w:name w:val="Table Paragraph"/>
    <w:basedOn w:val="Normal"/>
    <w:uiPriority w:val="1"/>
    <w:qFormat/>
    <w:pPr>
      <w:ind w:left="10"/>
      <w:jc w:val="center"/>
    </w:pPr>
  </w:style>
  <w:style w:type="paragraph" w:styleId="Header">
    <w:name w:val="header"/>
    <w:basedOn w:val="Normal"/>
    <w:link w:val="HeaderChar"/>
    <w:uiPriority w:val="99"/>
    <w:unhideWhenUsed/>
    <w:rsid w:val="00E31DA6"/>
    <w:pPr>
      <w:tabs>
        <w:tab w:val="center" w:pos="4680"/>
        <w:tab w:val="right" w:pos="9360"/>
      </w:tabs>
    </w:pPr>
  </w:style>
  <w:style w:type="character" w:customStyle="1" w:styleId="HeaderChar">
    <w:name w:val="Header Char"/>
    <w:basedOn w:val="DefaultParagraphFont"/>
    <w:link w:val="Header"/>
    <w:uiPriority w:val="99"/>
    <w:rsid w:val="00E31DA6"/>
    <w:rPr>
      <w:rFonts w:ascii="Times New Roman" w:eastAsia="Times New Roman" w:hAnsi="Times New Roman" w:cs="Times New Roman"/>
    </w:rPr>
  </w:style>
  <w:style w:type="paragraph" w:styleId="Footer">
    <w:name w:val="footer"/>
    <w:basedOn w:val="Normal"/>
    <w:link w:val="FooterChar"/>
    <w:uiPriority w:val="99"/>
    <w:unhideWhenUsed/>
    <w:rsid w:val="00E31DA6"/>
    <w:pPr>
      <w:tabs>
        <w:tab w:val="center" w:pos="4680"/>
        <w:tab w:val="right" w:pos="9360"/>
      </w:tabs>
    </w:pPr>
  </w:style>
  <w:style w:type="character" w:customStyle="1" w:styleId="FooterChar">
    <w:name w:val="Footer Char"/>
    <w:basedOn w:val="DefaultParagraphFont"/>
    <w:link w:val="Footer"/>
    <w:uiPriority w:val="99"/>
    <w:rsid w:val="00E31DA6"/>
    <w:rPr>
      <w:rFonts w:ascii="Times New Roman" w:eastAsia="Times New Roman" w:hAnsi="Times New Roman" w:cs="Times New Roman"/>
    </w:rPr>
  </w:style>
  <w:style w:type="table" w:styleId="TableGrid">
    <w:name w:val="Table Grid"/>
    <w:basedOn w:val="TableNormal"/>
    <w:uiPriority w:val="59"/>
    <w:rsid w:val="00BD79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1"/>
    <w:rsid w:val="00503AA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15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4709-8201-4D58-93EE-568C1B6E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2855</Words>
  <Characters>16277</Characters>
  <Application>Microsoft Office Word</Application>
  <DocSecurity>4</DocSecurity>
  <Lines>135</Lines>
  <Paragraphs>38</Paragraphs>
  <ScaleCrop>false</ScaleCrop>
  <Company>Florida Education Association</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Matt</dc:creator>
  <cp:keywords/>
  <cp:lastModifiedBy>Albert, Elizabeth</cp:lastModifiedBy>
  <cp:revision>170</cp:revision>
  <cp:lastPrinted>2025-09-17T20:00:00Z</cp:lastPrinted>
  <dcterms:created xsi:type="dcterms:W3CDTF">2025-08-23T05:02:00Z</dcterms:created>
  <dcterms:modified xsi:type="dcterms:W3CDTF">2025-09-24T19:12:00Z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2025-08-22T00:00:00Z</vt:filetime>
  </property>
  <property fmtid="{D5CDD505-2E9C-101B-9397-08002B2CF9AE}" pid="6" name="GrammarlyDocumentId">
    <vt:lpwstr>7a0662f2-3654-48d2-907c-02bd3b2a9966</vt:lpwstr>
  </property>
</Properties>
</file>