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0D991" w14:textId="5873CE8E" w:rsidR="009E1C70" w:rsidRDefault="009347F8">
      <w:pPr>
        <w:spacing w:line="360" w:lineRule="auto"/>
        <w:ind w:left="7110"/>
        <w:rPr>
          <w:rFonts w:ascii="Lexend Deca" w:eastAsia="Lexend Deca" w:hAnsi="Lexend Deca" w:cs="Lexend Deca"/>
          <w:b/>
          <w:bCs/>
          <w:highlight w:val="white"/>
        </w:rPr>
      </w:pPr>
      <w:r>
        <w:rPr>
          <w:rFonts w:ascii="Lexend Deca" w:eastAsia="Lexend Deca" w:hAnsi="Lexend Deca" w:cs="Lexend Deca"/>
          <w:b/>
          <w:bCs/>
          <w:highlight w:val="white"/>
        </w:rPr>
        <w:t>April</w:t>
      </w:r>
      <w:r w:rsidR="00E2585C">
        <w:rPr>
          <w:rFonts w:ascii="Lexend Deca" w:eastAsia="Lexend Deca" w:hAnsi="Lexend Deca" w:cs="Lexend Deca"/>
          <w:b/>
          <w:bCs/>
          <w:highlight w:val="white"/>
        </w:rPr>
        <w:t xml:space="preserve"> 2026</w:t>
      </w:r>
    </w:p>
    <w:p w14:paraId="67D0D9AC" w14:textId="77777777" w:rsidR="009E1C70" w:rsidRDefault="00E2585C">
      <w:pPr>
        <w:pStyle w:val="Heading1"/>
      </w:pPr>
      <w:bookmarkStart w:id="0" w:name="_ic0e8t1z8dt5" w:colFirst="0" w:colLast="0"/>
      <w:bookmarkStart w:id="1" w:name="_khvhv46swaqa" w:colFirst="0" w:colLast="0"/>
      <w:bookmarkEnd w:id="0"/>
      <w:bookmarkEnd w:id="1"/>
      <w:r>
        <w:t>Travel Reimbursement Request</w:t>
      </w:r>
    </w:p>
    <w:p w14:paraId="67D0D9AD" w14:textId="3A401F10" w:rsidR="009E1C70" w:rsidRDefault="00E2585C">
      <w:pPr>
        <w:pStyle w:val="Heading2"/>
        <w:numPr>
          <w:ilvl w:val="0"/>
          <w:numId w:val="1"/>
        </w:numPr>
      </w:pPr>
      <w:bookmarkStart w:id="2" w:name="_tzd22xmydhdb" w:colFirst="0" w:colLast="0"/>
      <w:bookmarkEnd w:id="2"/>
      <w:r>
        <w:t>Submit an I</w:t>
      </w:r>
      <w:r w:rsidR="007B390B">
        <w:t>nternal</w:t>
      </w:r>
      <w:r w:rsidR="00926F21">
        <w:t xml:space="preserve"> (In</w:t>
      </w:r>
      <w:r w:rsidR="007B390B">
        <w:t>-County</w:t>
      </w:r>
      <w:r w:rsidR="00926F21">
        <w:t>)</w:t>
      </w:r>
      <w:r>
        <w:t xml:space="preserve"> Travel Reimbursement Request</w:t>
      </w:r>
    </w:p>
    <w:p w14:paraId="67D0D9AE" w14:textId="77777777" w:rsidR="009E1C70" w:rsidRDefault="00E2585C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Travel Reimbursement</w:t>
      </w:r>
    </w:p>
    <w:p w14:paraId="67D0D9AF" w14:textId="77777777" w:rsidR="009E1C70" w:rsidRDefault="00E2585C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2: Select Authorization from drop down with Travel Type of Internal</w:t>
      </w:r>
    </w:p>
    <w:p w14:paraId="67D0D9B0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Review funding, </w:t>
      </w:r>
    </w:p>
    <w:p w14:paraId="67D0D9B1" w14:textId="77777777" w:rsidR="009E1C70" w:rsidRDefault="00E2585C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Change funding if needed via the Account Strip Widget</w:t>
      </w:r>
    </w:p>
    <w:p w14:paraId="67D0D9B2" w14:textId="71443254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4: In the Internal Travel Mileage section under Cost enter the </w:t>
      </w:r>
      <w:r w:rsidR="001753D2">
        <w:rPr>
          <w:rFonts w:ascii="Lexend Deca ExtraLight" w:eastAsia="Lexend Deca ExtraLight" w:hAnsi="Lexend Deca ExtraLight" w:cs="Lexend Deca ExtraLight"/>
        </w:rPr>
        <w:t xml:space="preserve">Date, </w:t>
      </w:r>
      <w:r w:rsidR="002B74C6">
        <w:rPr>
          <w:rFonts w:ascii="Lexend Deca ExtraLight" w:eastAsia="Lexend Deca ExtraLight" w:hAnsi="Lexend Deca ExtraLight" w:cs="Lexend Deca ExtraLight"/>
        </w:rPr>
        <w:t>the From and To Location</w:t>
      </w:r>
      <w:r>
        <w:rPr>
          <w:rFonts w:ascii="Lexend Deca ExtraLight" w:eastAsia="Lexend Deca ExtraLight" w:hAnsi="Lexend Deca ExtraLight" w:cs="Lexend Deca ExtraLight"/>
        </w:rPr>
        <w:t>, Reason for Travel, Number of Miles, Miles from Home and Exempt from Miles from Home.</w:t>
      </w:r>
    </w:p>
    <w:p w14:paraId="3D944213" w14:textId="73F708AE" w:rsidR="005E4B57" w:rsidRPr="00B90A51" w:rsidRDefault="005E4B57" w:rsidP="00B90A51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Create one line for each day of travel</w:t>
      </w:r>
    </w:p>
    <w:p w14:paraId="142FD40E" w14:textId="4ACE820A" w:rsidR="00660F60" w:rsidRDefault="007A52BB" w:rsidP="00B90A51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Start from Home and end at Home</w:t>
      </w:r>
    </w:p>
    <w:p w14:paraId="3ED1EFD7" w14:textId="703F975D" w:rsidR="007A52BB" w:rsidRDefault="007A52BB" w:rsidP="00B90A51">
      <w:pPr>
        <w:numPr>
          <w:ilvl w:val="3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Comment the </w:t>
      </w:r>
      <w:r w:rsidR="004315E9">
        <w:rPr>
          <w:rFonts w:ascii="Lexend Deca ExtraLight" w:eastAsia="Lexend Deca ExtraLight" w:hAnsi="Lexend Deca ExtraLight" w:cs="Lexend Deca ExtraLight"/>
        </w:rPr>
        <w:t>sites you travelled to that day</w:t>
      </w:r>
      <w:r w:rsidR="00C818BC">
        <w:rPr>
          <w:rFonts w:ascii="Lexend Deca ExtraLight" w:eastAsia="Lexend Deca ExtraLight" w:hAnsi="Lexend Deca ExtraLight" w:cs="Lexend Deca ExtraLight"/>
        </w:rPr>
        <w:t xml:space="preserve"> as part of the “R</w:t>
      </w:r>
      <w:r w:rsidR="00BF0850">
        <w:rPr>
          <w:rFonts w:ascii="Lexend Deca ExtraLight" w:eastAsia="Lexend Deca ExtraLight" w:hAnsi="Lexend Deca ExtraLight" w:cs="Lexend Deca ExtraLight"/>
        </w:rPr>
        <w:t>eason for Travel” field</w:t>
      </w:r>
    </w:p>
    <w:p w14:paraId="4E77B988" w14:textId="59BF10DC" w:rsidR="004315E9" w:rsidRDefault="004315E9" w:rsidP="00B90A51">
      <w:pPr>
        <w:numPr>
          <w:ilvl w:val="3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Input the total miles </w:t>
      </w:r>
      <w:r w:rsidR="00A04F36">
        <w:rPr>
          <w:rFonts w:ascii="Lexend Deca ExtraLight" w:eastAsia="Lexend Deca ExtraLight" w:hAnsi="Lexend Deca ExtraLight" w:cs="Lexend Deca ExtraLight"/>
        </w:rPr>
        <w:t>in the “Number of Miles” field</w:t>
      </w:r>
    </w:p>
    <w:p w14:paraId="40C1E3D1" w14:textId="45AD0FEB" w:rsidR="00A04F36" w:rsidRDefault="00A04F36" w:rsidP="00B90A51">
      <w:pPr>
        <w:numPr>
          <w:ilvl w:val="3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Input t</w:t>
      </w:r>
      <w:r w:rsidR="00026E39">
        <w:rPr>
          <w:rFonts w:ascii="Lexend Deca ExtraLight" w:eastAsia="Lexend Deca ExtraLight" w:hAnsi="Lexend Deca ExtraLight" w:cs="Lexend Deca ExtraLight"/>
        </w:rPr>
        <w:t>he</w:t>
      </w:r>
      <w:r w:rsidR="00E13AA8">
        <w:rPr>
          <w:rFonts w:ascii="Lexend Deca ExtraLight" w:eastAsia="Lexend Deca ExtraLight" w:hAnsi="Lexend Deca ExtraLight" w:cs="Lexend Deca ExtraLight"/>
        </w:rPr>
        <w:t xml:space="preserve"> roundtrip miles from Home to Work</w:t>
      </w:r>
      <w:r>
        <w:rPr>
          <w:rFonts w:ascii="Lexend Deca ExtraLight" w:eastAsia="Lexend Deca ExtraLight" w:hAnsi="Lexend Deca ExtraLight" w:cs="Lexend Deca ExtraLight"/>
        </w:rPr>
        <w:t xml:space="preserve"> in the “Miles from Home” field</w:t>
      </w:r>
    </w:p>
    <w:p w14:paraId="0DEB5172" w14:textId="396A58F4" w:rsidR="002E36BF" w:rsidRDefault="002E36BF" w:rsidP="00B90A51">
      <w:pPr>
        <w:numPr>
          <w:ilvl w:val="3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Focus will calculate the reimbursement for that day</w:t>
      </w:r>
    </w:p>
    <w:p w14:paraId="4ACC2398" w14:textId="51192DA4" w:rsidR="002C586E" w:rsidRDefault="00B11BD6" w:rsidP="00B11BD6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If </w:t>
      </w:r>
      <w:r w:rsidR="00F16F5B">
        <w:rPr>
          <w:rFonts w:ascii="Lexend Deca ExtraLight" w:eastAsia="Lexend Deca ExtraLight" w:hAnsi="Lexend Deca ExtraLight" w:cs="Lexend Deca ExtraLight"/>
        </w:rPr>
        <w:t>the day requested is for a Non-Working Day</w:t>
      </w:r>
      <w:r w:rsidR="00712D63">
        <w:rPr>
          <w:rFonts w:ascii="Lexend Deca ExtraLight" w:eastAsia="Lexend Deca ExtraLight" w:hAnsi="Lexend Deca ExtraLight" w:cs="Lexend Deca ExtraLight"/>
        </w:rPr>
        <w:t>, Holiday, or Mandatory Close Day, please mark the “Exempt from Miles from Home” box.</w:t>
      </w:r>
    </w:p>
    <w:p w14:paraId="67D0D9B3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5: Hit Enter to save</w:t>
      </w:r>
    </w:p>
    <w:p w14:paraId="67D0D9B4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>Step 6: Repeat Step 4 &amp; Step 5 to enter as many travel dates as needed.</w:t>
      </w:r>
    </w:p>
    <w:p w14:paraId="67D0D9B5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7: Provide comments, if needed</w:t>
      </w:r>
    </w:p>
    <w:p w14:paraId="67D0D9B6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8: Attach Files, if needed</w:t>
      </w:r>
    </w:p>
    <w:p w14:paraId="67D0D9B7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9: Submit Request</w:t>
      </w:r>
    </w:p>
    <w:p w14:paraId="67D0D9B8" w14:textId="6984958B" w:rsidR="009E1C70" w:rsidRDefault="00E2585C">
      <w:pPr>
        <w:pStyle w:val="Heading2"/>
        <w:numPr>
          <w:ilvl w:val="0"/>
          <w:numId w:val="1"/>
        </w:numPr>
        <w:spacing w:before="0"/>
      </w:pPr>
      <w:bookmarkStart w:id="3" w:name="_9h8m57woq532" w:colFirst="0" w:colLast="0"/>
      <w:bookmarkEnd w:id="3"/>
      <w:r>
        <w:t>Submit a</w:t>
      </w:r>
      <w:r w:rsidR="00DD62C1">
        <w:t>n Out-of-County or Out-of-State</w:t>
      </w:r>
      <w:r>
        <w:t xml:space="preserve"> Travel Reimbursement</w:t>
      </w:r>
    </w:p>
    <w:p w14:paraId="67D0D9B9" w14:textId="77777777" w:rsidR="009E1C70" w:rsidRDefault="00E2585C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Travel Reimbursement</w:t>
      </w:r>
    </w:p>
    <w:p w14:paraId="67D0D9BA" w14:textId="0F43914C" w:rsidR="009E1C70" w:rsidRDefault="00E2585C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2: Select Authorization from drop down with Travel Type not Internal (only travel with dates that have passed will appear on dropdown)</w:t>
      </w:r>
    </w:p>
    <w:p w14:paraId="67D0D9BB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Review funding, </w:t>
      </w:r>
    </w:p>
    <w:p w14:paraId="67D0D9BC" w14:textId="77777777" w:rsidR="009E1C70" w:rsidRDefault="00E2585C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Change funding if needed via the Account Strip Widget</w:t>
      </w:r>
    </w:p>
    <w:p w14:paraId="67D0D9BD" w14:textId="77BABB1E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In the Travel Expenses section under Cost</w:t>
      </w:r>
      <w:r w:rsidR="00F040ED">
        <w:rPr>
          <w:rFonts w:ascii="Lexend Deca ExtraLight" w:eastAsia="Lexend Deca ExtraLight" w:hAnsi="Lexend Deca ExtraLight" w:cs="Lexend Deca ExtraLight"/>
        </w:rPr>
        <w:t>,</w:t>
      </w:r>
      <w:r>
        <w:rPr>
          <w:rFonts w:ascii="Lexend Deca ExtraLight" w:eastAsia="Lexend Deca ExtraLight" w:hAnsi="Lexend Deca ExtraLight" w:cs="Lexend Deca ExtraLight"/>
        </w:rPr>
        <w:t xml:space="preserve"> enter the Actual Cost and check Reimburse, if seeking reimbursement.</w:t>
      </w:r>
    </w:p>
    <w:p w14:paraId="11D619DF" w14:textId="2C3BF203" w:rsidR="00F701C2" w:rsidRDefault="00F701C2" w:rsidP="00F701C2">
      <w:pPr>
        <w:numPr>
          <w:ilvl w:val="2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If you do not see </w:t>
      </w:r>
      <w:r w:rsidR="00F95B37">
        <w:rPr>
          <w:rFonts w:ascii="Lexend Deca ExtraLight" w:eastAsia="Lexend Deca ExtraLight" w:hAnsi="Lexend Deca ExtraLight" w:cs="Lexend Deca ExtraLight"/>
        </w:rPr>
        <w:t xml:space="preserve">a field to input a particular cost, that field was not put as an estimate on the initial </w:t>
      </w:r>
      <w:r w:rsidR="00EC1BB9">
        <w:rPr>
          <w:rFonts w:ascii="Lexend Deca ExtraLight" w:eastAsia="Lexend Deca ExtraLight" w:hAnsi="Lexend Deca ExtraLight" w:cs="Lexend Deca ExtraLight"/>
        </w:rPr>
        <w:t>Travel Authorization request and will need to be revised.</w:t>
      </w:r>
    </w:p>
    <w:p w14:paraId="67D0D9BE" w14:textId="519384D6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E4114">
        <w:rPr>
          <w:rFonts w:ascii="Lexend Deca ExtraLight" w:eastAsia="Lexend Deca ExtraLight" w:hAnsi="Lexend Deca ExtraLight" w:cs="Lexend Deca ExtraLight"/>
        </w:rPr>
        <w:t>5</w:t>
      </w:r>
      <w:r>
        <w:rPr>
          <w:rFonts w:ascii="Lexend Deca ExtraLight" w:eastAsia="Lexend Deca ExtraLight" w:hAnsi="Lexend Deca ExtraLight" w:cs="Lexend Deca ExtraLight"/>
        </w:rPr>
        <w:t>: Provide comments, if needed</w:t>
      </w:r>
    </w:p>
    <w:p w14:paraId="67D0D9BF" w14:textId="1A26A011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E4114">
        <w:rPr>
          <w:rFonts w:ascii="Lexend Deca ExtraLight" w:eastAsia="Lexend Deca ExtraLight" w:hAnsi="Lexend Deca ExtraLight" w:cs="Lexend Deca ExtraLight"/>
        </w:rPr>
        <w:t>6</w:t>
      </w:r>
      <w:r>
        <w:rPr>
          <w:rFonts w:ascii="Lexend Deca ExtraLight" w:eastAsia="Lexend Deca ExtraLight" w:hAnsi="Lexend Deca ExtraLight" w:cs="Lexend Deca ExtraLight"/>
        </w:rPr>
        <w:t>: Attach F</w:t>
      </w:r>
      <w:r w:rsidR="00EC1BB9">
        <w:rPr>
          <w:rFonts w:ascii="Lexend Deca ExtraLight" w:eastAsia="Lexend Deca ExtraLight" w:hAnsi="Lexend Deca ExtraLight" w:cs="Lexend Deca ExtraLight"/>
        </w:rPr>
        <w:t xml:space="preserve">iles, such as Agenda, Leave Form, </w:t>
      </w:r>
      <w:r w:rsidR="00BB6F6E">
        <w:rPr>
          <w:rFonts w:ascii="Lexend Deca ExtraLight" w:eastAsia="Lexend Deca ExtraLight" w:hAnsi="Lexend Deca ExtraLight" w:cs="Lexend Deca ExtraLight"/>
        </w:rPr>
        <w:t>Receipts (except for meals), and Mileage Log (if needed)</w:t>
      </w:r>
    </w:p>
    <w:p w14:paraId="67D0D9C0" w14:textId="205AB162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E4114">
        <w:rPr>
          <w:rFonts w:ascii="Lexend Deca ExtraLight" w:eastAsia="Lexend Deca ExtraLight" w:hAnsi="Lexend Deca ExtraLight" w:cs="Lexend Deca ExtraLight"/>
        </w:rPr>
        <w:t>7</w:t>
      </w:r>
      <w:r>
        <w:rPr>
          <w:rFonts w:ascii="Lexend Deca ExtraLight" w:eastAsia="Lexend Deca ExtraLight" w:hAnsi="Lexend Deca ExtraLight" w:cs="Lexend Deca ExtraLight"/>
        </w:rPr>
        <w:t>: Submit Request</w:t>
      </w:r>
    </w:p>
    <w:p w14:paraId="67D0D9C1" w14:textId="77777777" w:rsidR="009E1C70" w:rsidRDefault="00E2585C">
      <w:pPr>
        <w:pStyle w:val="Heading2"/>
        <w:numPr>
          <w:ilvl w:val="0"/>
          <w:numId w:val="1"/>
        </w:numPr>
        <w:spacing w:before="0"/>
      </w:pPr>
      <w:bookmarkStart w:id="4" w:name="_9bt3mjnbiajq" w:colFirst="0" w:colLast="0"/>
      <w:bookmarkEnd w:id="4"/>
      <w:r>
        <w:t>Review status of Travel Reimbursement Request</w:t>
      </w:r>
    </w:p>
    <w:p w14:paraId="67D0D9C2" w14:textId="77777777" w:rsidR="009E1C70" w:rsidRDefault="00E2585C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67D0D9C3" w14:textId="77777777" w:rsidR="009E1C70" w:rsidRDefault="00E2585C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Hover over Status column</w:t>
      </w:r>
    </w:p>
    <w:p w14:paraId="67D0D9C4" w14:textId="77777777" w:rsidR="009E1C70" w:rsidRDefault="00E2585C">
      <w:pPr>
        <w:pStyle w:val="Heading2"/>
        <w:numPr>
          <w:ilvl w:val="0"/>
          <w:numId w:val="1"/>
        </w:numPr>
        <w:spacing w:before="0"/>
      </w:pPr>
      <w:bookmarkStart w:id="5" w:name="_bz2ljfj51vds" w:colFirst="0" w:colLast="0"/>
      <w:bookmarkEnd w:id="5"/>
      <w:r>
        <w:lastRenderedPageBreak/>
        <w:t>Make changes to Submitted Travel Reimbursement Request while Pending Approval</w:t>
      </w:r>
    </w:p>
    <w:p w14:paraId="67D0D9C5" w14:textId="77777777" w:rsidR="009E1C70" w:rsidRDefault="00E2585C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67D0D9C6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Click on View</w:t>
      </w:r>
    </w:p>
    <w:p w14:paraId="67D0D9C7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Scroll to the bottom </w:t>
      </w:r>
    </w:p>
    <w:p w14:paraId="67D0D9C8" w14:textId="77777777" w:rsidR="009E1C70" w:rsidRDefault="00E2585C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Click on Return to Draft</w:t>
      </w:r>
    </w:p>
    <w:p w14:paraId="67D0D9C9" w14:textId="77777777" w:rsidR="009E1C70" w:rsidRDefault="00E2585C">
      <w:pPr>
        <w:pStyle w:val="Heading2"/>
        <w:numPr>
          <w:ilvl w:val="0"/>
          <w:numId w:val="1"/>
        </w:numPr>
        <w:spacing w:before="0"/>
      </w:pPr>
      <w:bookmarkStart w:id="6" w:name="_ks8588po0o0m" w:colFirst="0" w:colLast="0"/>
      <w:bookmarkEnd w:id="6"/>
      <w:r>
        <w:t>Cancel Travel Reimbursement Request while Pending Approval</w:t>
      </w:r>
    </w:p>
    <w:p w14:paraId="67D0D9CA" w14:textId="77777777" w:rsidR="009E1C70" w:rsidRDefault="00E2585C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67D0D9CB" w14:textId="77777777" w:rsidR="009E1C70" w:rsidRDefault="00E2585C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Click on View</w:t>
      </w:r>
    </w:p>
    <w:p w14:paraId="67D0D9CC" w14:textId="77777777" w:rsidR="009E1C70" w:rsidRDefault="00E2585C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Scroll to the bottom </w:t>
      </w:r>
    </w:p>
    <w:p w14:paraId="67D0D9D6" w14:textId="0D1AA564" w:rsidR="009E1C70" w:rsidRPr="00C04448" w:rsidRDefault="00E2585C" w:rsidP="00C04448">
      <w:pPr>
        <w:numPr>
          <w:ilvl w:val="0"/>
          <w:numId w:val="3"/>
        </w:numPr>
        <w:spacing w:after="240"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Click on Cancel Reques</w:t>
      </w:r>
      <w:r w:rsidR="00C04448">
        <w:rPr>
          <w:rFonts w:ascii="Lexend Deca ExtraLight" w:eastAsia="Lexend Deca ExtraLight" w:hAnsi="Lexend Deca ExtraLight" w:cs="Lexend Deca ExtraLight"/>
        </w:rPr>
        <w:t>t</w:t>
      </w:r>
    </w:p>
    <w:sectPr w:rsidR="009E1C70" w:rsidRPr="00C044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15" w:right="1440" w:bottom="1440" w:left="1440" w:header="72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2F93D" w14:textId="77777777" w:rsidR="007B7041" w:rsidRDefault="007B7041">
      <w:r>
        <w:separator/>
      </w:r>
    </w:p>
  </w:endnote>
  <w:endnote w:type="continuationSeparator" w:id="0">
    <w:p w14:paraId="729BCF8F" w14:textId="77777777" w:rsidR="007B7041" w:rsidRDefault="007B7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Deca">
    <w:charset w:val="00"/>
    <w:family w:val="auto"/>
    <w:pitch w:val="default"/>
    <w:embedBold r:id="rId1" w:fontKey="{48C20BB6-4308-43E0-A000-540F4862AB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06937F-44D0-43B9-8F4E-3ADDB7924736}"/>
    <w:embedBold r:id="rId3" w:fontKey="{A44C29CE-0A77-4560-A71E-3BC2EB86C0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5E671DB-7D3D-4259-9AEF-E91916CCCDF6}"/>
  </w:font>
  <w:font w:name="Lexend Deca ExtraLight">
    <w:charset w:val="00"/>
    <w:family w:val="auto"/>
    <w:pitch w:val="default"/>
    <w:embedRegular r:id="rId5" w:fontKey="{B42472D4-FD5D-46DC-891E-2B275B263CB9}"/>
  </w:font>
  <w:font w:name="Lexend Deca Light">
    <w:charset w:val="00"/>
    <w:family w:val="auto"/>
    <w:pitch w:val="default"/>
    <w:embedRegular r:id="rId6" w:fontKey="{D81C97D6-5D63-482A-A08A-BB938B3BFA1B}"/>
  </w:font>
  <w:font w:name="Avenir">
    <w:altName w:val="Calibri"/>
    <w:charset w:val="00"/>
    <w:family w:val="auto"/>
    <w:pitch w:val="default"/>
  </w:font>
  <w:font w:name="Sathu">
    <w:altName w:val="Calibri"/>
    <w:charset w:val="00"/>
    <w:family w:val="auto"/>
    <w:pitch w:val="default"/>
  </w:font>
  <w:font w:name="Questrial">
    <w:charset w:val="00"/>
    <w:family w:val="auto"/>
    <w:pitch w:val="variable"/>
    <w:sig w:usb0="E00002FF" w:usb1="4000201F" w:usb2="08000029" w:usb3="00000000" w:csb0="00000193" w:csb1="00000000"/>
    <w:embedBold r:id="rId7" w:fontKey="{0ED99C80-148C-4E00-A16B-8817086DC7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CF7CF0-1611-4884-8AE7-192286A83A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Bold r:id="rId9" w:fontKey="{89695A57-DD0D-4270-93AD-66AFEF0A4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E2" w14:textId="77777777" w:rsidR="009E1C70" w:rsidRDefault="009E1C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67D0D9E3" w14:textId="77777777" w:rsidR="009E1C70" w:rsidRDefault="009E1C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E4" w14:textId="77777777" w:rsidR="009E1C70" w:rsidRDefault="009E1C70">
    <w:pPr>
      <w:tabs>
        <w:tab w:val="center" w:pos="4320"/>
        <w:tab w:val="right" w:pos="8640"/>
      </w:tabs>
      <w:rPr>
        <w:rFonts w:ascii="Avenir" w:eastAsia="Avenir" w:hAnsi="Avenir" w:cs="Avenir"/>
        <w:b/>
        <w:bCs/>
        <w:sz w:val="20"/>
        <w:szCs w:val="20"/>
      </w:rPr>
    </w:pPr>
  </w:p>
  <w:tbl>
    <w:tblPr>
      <w:tblStyle w:val="a1"/>
      <w:tblW w:w="11610" w:type="dxa"/>
      <w:tblInd w:w="-1080" w:type="dxa"/>
      <w:tblBorders>
        <w:top w:val="single" w:sz="12" w:space="0" w:color="808080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3870"/>
      <w:gridCol w:w="3870"/>
      <w:gridCol w:w="3870"/>
    </w:tblGrid>
    <w:tr w:rsidR="009E1C70" w14:paraId="67D0D9E9" w14:textId="77777777">
      <w:tc>
        <w:tcPr>
          <w:tcW w:w="3870" w:type="dxa"/>
        </w:tcPr>
        <w:p w14:paraId="67D0D9E5" w14:textId="77777777" w:rsidR="009E1C70" w:rsidRDefault="00E2585C">
          <w:pPr>
            <w:tabs>
              <w:tab w:val="center" w:pos="4320"/>
              <w:tab w:val="right" w:pos="8640"/>
            </w:tabs>
            <w:ind w:right="360"/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</w:pPr>
          <w:r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  <w:t xml:space="preserve">Focus School Software  </w:t>
          </w:r>
        </w:p>
      </w:tc>
      <w:tc>
        <w:tcPr>
          <w:tcW w:w="3870" w:type="dxa"/>
        </w:tcPr>
        <w:p w14:paraId="67D0D9E6" w14:textId="77777777" w:rsidR="009E1C70" w:rsidRDefault="00E2585C">
          <w:pPr>
            <w:tabs>
              <w:tab w:val="center" w:pos="4320"/>
              <w:tab w:val="right" w:pos="8640"/>
            </w:tabs>
            <w:jc w:val="center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Questrial" w:eastAsia="Questrial" w:hAnsi="Questrial" w:cs="Questrial"/>
              <w:b/>
              <w:bCs/>
              <w:noProof/>
              <w:color w:val="000000"/>
              <w:sz w:val="20"/>
              <w:szCs w:val="20"/>
            </w:rPr>
            <w:drawing>
              <wp:inline distT="0" distB="0" distL="0" distR="0" wp14:anchorId="67D0D9FA" wp14:editId="67D0D9FB">
                <wp:extent cx="1162442" cy="432391"/>
                <wp:effectExtent l="0" t="0" r="0" b="0"/>
                <wp:docPr id="3" name="image1.png" descr="0clip_image0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0clip_image00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42" cy="4323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      </w:t>
          </w:r>
        </w:p>
      </w:tc>
      <w:tc>
        <w:tcPr>
          <w:tcW w:w="3870" w:type="dxa"/>
        </w:tcPr>
        <w:p w14:paraId="67D0D9E7" w14:textId="19BA477D" w:rsidR="009E1C70" w:rsidRDefault="00E2585C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begin"/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instrText>PAGE</w:instrTex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separate"/>
          </w:r>
          <w:r w:rsidR="00E36F10">
            <w:rPr>
              <w:rFonts w:ascii="Cambria" w:eastAsia="Cambria" w:hAnsi="Cambria" w:cs="Cambria"/>
              <w:noProof/>
              <w:color w:val="000000"/>
              <w:sz w:val="20"/>
              <w:szCs w:val="20"/>
            </w:rPr>
            <w:t>2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end"/>
          </w:r>
        </w:p>
        <w:p w14:paraId="67D0D9E8" w14:textId="77777777" w:rsidR="009E1C70" w:rsidRDefault="009E1C70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67D0D9EA" w14:textId="77777777" w:rsidR="009E1C70" w:rsidRDefault="009E1C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67D0D9EB" w14:textId="77777777" w:rsidR="009E1C70" w:rsidRDefault="009E1C7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F2" w14:textId="77777777" w:rsidR="009E1C70" w:rsidRDefault="009E1C70">
    <w:pPr>
      <w:tabs>
        <w:tab w:val="center" w:pos="4320"/>
        <w:tab w:val="right" w:pos="8640"/>
      </w:tabs>
      <w:rPr>
        <w:rFonts w:ascii="Avenir" w:eastAsia="Avenir" w:hAnsi="Avenir" w:cs="Avenir"/>
        <w:b/>
        <w:bCs/>
        <w:sz w:val="20"/>
        <w:szCs w:val="20"/>
      </w:rPr>
    </w:pPr>
  </w:p>
  <w:tbl>
    <w:tblPr>
      <w:tblStyle w:val="a2"/>
      <w:tblW w:w="11610" w:type="dxa"/>
      <w:tblInd w:w="-1080" w:type="dxa"/>
      <w:tblBorders>
        <w:top w:val="single" w:sz="12" w:space="0" w:color="808080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3870"/>
      <w:gridCol w:w="3870"/>
      <w:gridCol w:w="3870"/>
    </w:tblGrid>
    <w:tr w:rsidR="009E1C70" w14:paraId="67D0D9F7" w14:textId="77777777">
      <w:tc>
        <w:tcPr>
          <w:tcW w:w="3870" w:type="dxa"/>
        </w:tcPr>
        <w:p w14:paraId="67D0D9F3" w14:textId="77777777" w:rsidR="009E1C70" w:rsidRDefault="00E2585C">
          <w:pPr>
            <w:tabs>
              <w:tab w:val="center" w:pos="4320"/>
              <w:tab w:val="right" w:pos="8640"/>
            </w:tabs>
            <w:ind w:right="360"/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</w:pPr>
          <w:r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  <w:t xml:space="preserve">Focus School Software  </w:t>
          </w:r>
        </w:p>
      </w:tc>
      <w:tc>
        <w:tcPr>
          <w:tcW w:w="3870" w:type="dxa"/>
        </w:tcPr>
        <w:p w14:paraId="67D0D9F4" w14:textId="77777777" w:rsidR="009E1C70" w:rsidRDefault="00E2585C">
          <w:pPr>
            <w:tabs>
              <w:tab w:val="center" w:pos="4320"/>
              <w:tab w:val="right" w:pos="8640"/>
            </w:tabs>
            <w:jc w:val="center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Questrial" w:eastAsia="Questrial" w:hAnsi="Questrial" w:cs="Questrial"/>
              <w:b/>
              <w:bCs/>
              <w:noProof/>
              <w:color w:val="000000"/>
              <w:sz w:val="20"/>
              <w:szCs w:val="20"/>
            </w:rPr>
            <w:drawing>
              <wp:inline distT="0" distB="0" distL="0" distR="0" wp14:anchorId="67D0DA00" wp14:editId="67D0DA01">
                <wp:extent cx="1162442" cy="432391"/>
                <wp:effectExtent l="0" t="0" r="0" b="0"/>
                <wp:docPr id="2" name="image1.png" descr="0clip_image0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0clip_image00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42" cy="4323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      </w:t>
          </w:r>
        </w:p>
      </w:tc>
      <w:tc>
        <w:tcPr>
          <w:tcW w:w="3870" w:type="dxa"/>
        </w:tcPr>
        <w:p w14:paraId="67D0D9F5" w14:textId="1B229BA8" w:rsidR="009E1C70" w:rsidRDefault="00E2585C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begin"/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instrText>PAGE</w:instrTex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separate"/>
          </w:r>
          <w:r w:rsidR="00E36F10">
            <w:rPr>
              <w:rFonts w:ascii="Cambria" w:eastAsia="Cambria" w:hAnsi="Cambria" w:cs="Cambria"/>
              <w:noProof/>
              <w:color w:val="000000"/>
              <w:sz w:val="20"/>
              <w:szCs w:val="20"/>
            </w:rPr>
            <w:t>1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end"/>
          </w:r>
        </w:p>
        <w:p w14:paraId="67D0D9F6" w14:textId="77777777" w:rsidR="009E1C70" w:rsidRDefault="009E1C70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67D0D9F8" w14:textId="77777777" w:rsidR="009E1C70" w:rsidRDefault="009E1C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67D0D9F9" w14:textId="77777777" w:rsidR="009E1C70" w:rsidRDefault="009E1C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8DDEB" w14:textId="77777777" w:rsidR="007B7041" w:rsidRDefault="007B7041">
      <w:r>
        <w:separator/>
      </w:r>
    </w:p>
  </w:footnote>
  <w:footnote w:type="continuationSeparator" w:id="0">
    <w:p w14:paraId="00EB4023" w14:textId="77777777" w:rsidR="007B7041" w:rsidRDefault="007B7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DC" w14:textId="77777777" w:rsidR="009E1C70" w:rsidRDefault="009E1C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67D0D9DD" w14:textId="77777777" w:rsidR="009E1C70" w:rsidRDefault="009E1C7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DE" w14:textId="77777777" w:rsidR="009E1C70" w:rsidRDefault="009E1C7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0"/>
      <w:tblW w:w="9615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15"/>
    </w:tblGrid>
    <w:tr w:rsidR="009E1C70" w14:paraId="67D0D9E0" w14:textId="77777777">
      <w:trPr>
        <w:trHeight w:val="715"/>
      </w:trPr>
      <w:tc>
        <w:tcPr>
          <w:tcW w:w="9615" w:type="dxa"/>
          <w:tcBorders>
            <w:top w:val="nil"/>
            <w:left w:val="nil"/>
            <w:bottom w:val="nil"/>
            <w:right w:val="nil"/>
          </w:tcBorders>
          <w:shd w:val="clear" w:color="auto" w:fill="B4C6E7"/>
        </w:tcPr>
        <w:p w14:paraId="67D0D9DF" w14:textId="77777777" w:rsidR="009E1C70" w:rsidRDefault="00E258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Lexend Deca Light" w:eastAsia="Lexend Deca Light" w:hAnsi="Lexend Deca Light" w:cs="Lexend Deca Light"/>
              <w:color w:val="FFFFFF"/>
              <w:sz w:val="32"/>
              <w:szCs w:val="32"/>
              <w:highlight w:val="yellow"/>
            </w:rPr>
          </w:pPr>
          <w:r>
            <w:rPr>
              <w:rFonts w:ascii="Lexend Deca Light" w:eastAsia="Lexend Deca Light" w:hAnsi="Lexend Deca Light" w:cs="Lexend Deca Light"/>
              <w:color w:val="FFFFFF"/>
              <w:sz w:val="32"/>
              <w:szCs w:val="32"/>
            </w:rPr>
            <w:t>Focus Training: Travel Reimbursement Request</w:t>
          </w:r>
        </w:p>
      </w:tc>
    </w:tr>
  </w:tbl>
  <w:p w14:paraId="67D0D9E1" w14:textId="77777777" w:rsidR="009E1C70" w:rsidRDefault="009E1C7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D9EC" w14:textId="77777777" w:rsidR="009E1C70" w:rsidRDefault="009E1C70">
    <w:pPr>
      <w:rPr>
        <w:rFonts w:ascii="Lexend Deca ExtraLight" w:eastAsia="Lexend Deca ExtraLight" w:hAnsi="Lexend Deca ExtraLight" w:cs="Lexend Deca ExtraLight"/>
        <w:color w:val="4F81BD"/>
        <w:sz w:val="8"/>
        <w:szCs w:val="8"/>
      </w:rPr>
    </w:pPr>
  </w:p>
  <w:tbl>
    <w:tblPr>
      <w:tblStyle w:val="a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475"/>
      <w:gridCol w:w="6885"/>
    </w:tblGrid>
    <w:tr w:rsidR="009E1C70" w14:paraId="67D0D9EF" w14:textId="77777777">
      <w:tc>
        <w:tcPr>
          <w:tcW w:w="247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7D0D9ED" w14:textId="77777777" w:rsidR="009E1C70" w:rsidRDefault="00E2585C">
          <w:pPr>
            <w:widowControl w:val="0"/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114300" distB="114300" distL="114300" distR="114300" wp14:anchorId="67D0D9FC" wp14:editId="67D0D9FD">
                <wp:extent cx="1438275" cy="622300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7D0D9EE" w14:textId="77777777" w:rsidR="009E1C70" w:rsidRDefault="00E2585C">
          <w:pPr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</w:pPr>
          <w:r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  <w:t>Travel Reimbursement Request</w:t>
          </w:r>
        </w:p>
      </w:tc>
    </w:tr>
  </w:tbl>
  <w:p w14:paraId="67D0D9F0" w14:textId="77777777" w:rsidR="009E1C70" w:rsidRDefault="009E1C70">
    <w:pPr>
      <w:rPr>
        <w:rFonts w:ascii="Arimo" w:eastAsia="Arimo" w:hAnsi="Arimo" w:cs="Arimo"/>
        <w:b/>
        <w:bCs/>
        <w:color w:val="DE6207"/>
        <w:sz w:val="10"/>
        <w:szCs w:val="10"/>
        <w:highlight w:val="yellow"/>
      </w:rPr>
    </w:pPr>
  </w:p>
  <w:p w14:paraId="67D0D9F1" w14:textId="77777777" w:rsidR="009E1C70" w:rsidRDefault="00E2585C">
    <w:pPr>
      <w:rPr>
        <w:rFonts w:ascii="Calibri" w:eastAsia="Calibri" w:hAnsi="Calibri" w:cs="Calibri"/>
        <w:color w:val="000000"/>
      </w:rPr>
    </w:pPr>
    <w:r>
      <w:rPr>
        <w:rFonts w:ascii="Arial" w:eastAsia="Arial" w:hAnsi="Arial" w:cs="Arial"/>
        <w:noProof/>
        <w:sz w:val="22"/>
        <w:szCs w:val="22"/>
      </w:rPr>
      <mc:AlternateContent>
        <mc:Choice Requires="wps">
          <w:drawing>
            <wp:inline distT="114300" distB="114300" distL="114300" distR="114300" wp14:anchorId="67D0D9FE" wp14:editId="67D0D9FF">
              <wp:extent cx="5943600" cy="52598"/>
              <wp:effectExtent l="0" t="0" r="0" b="0"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138400" y="3797925"/>
                        <a:ext cx="6437700" cy="3360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EFA31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6EDC1C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width:468pt;height:4.1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" strokecolor="#efa317" strokeweight="2.25pt">
              <v:stroke startarrowwidth="narrow" startarrowlength="short" endarrowwidth="narrow" endarrowlength="short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C7D1F"/>
    <w:multiLevelType w:val="multilevel"/>
    <w:tmpl w:val="E2520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236366C"/>
    <w:multiLevelType w:val="multilevel"/>
    <w:tmpl w:val="06ECF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F25103"/>
    <w:multiLevelType w:val="multilevel"/>
    <w:tmpl w:val="3E72E4C2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 w16cid:durableId="1526139832">
    <w:abstractNumId w:val="1"/>
  </w:num>
  <w:num w:numId="2" w16cid:durableId="496070322">
    <w:abstractNumId w:val="0"/>
  </w:num>
  <w:num w:numId="3" w16cid:durableId="19216704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C70"/>
    <w:rsid w:val="00026E39"/>
    <w:rsid w:val="001753D2"/>
    <w:rsid w:val="002B74C6"/>
    <w:rsid w:val="002C586E"/>
    <w:rsid w:val="002E36BF"/>
    <w:rsid w:val="003A508A"/>
    <w:rsid w:val="004315E9"/>
    <w:rsid w:val="00512B6A"/>
    <w:rsid w:val="005E4B57"/>
    <w:rsid w:val="00660F60"/>
    <w:rsid w:val="006F5575"/>
    <w:rsid w:val="00712D63"/>
    <w:rsid w:val="00750CFC"/>
    <w:rsid w:val="007A52BB"/>
    <w:rsid w:val="007B390B"/>
    <w:rsid w:val="007B7041"/>
    <w:rsid w:val="007E4114"/>
    <w:rsid w:val="007F2DE6"/>
    <w:rsid w:val="00841CDB"/>
    <w:rsid w:val="00867D20"/>
    <w:rsid w:val="008B1B79"/>
    <w:rsid w:val="00926F21"/>
    <w:rsid w:val="009347F8"/>
    <w:rsid w:val="009D6066"/>
    <w:rsid w:val="009E1C70"/>
    <w:rsid w:val="00A04F36"/>
    <w:rsid w:val="00B11BD6"/>
    <w:rsid w:val="00B90A51"/>
    <w:rsid w:val="00BB6F6E"/>
    <w:rsid w:val="00BF0850"/>
    <w:rsid w:val="00C04448"/>
    <w:rsid w:val="00C818BC"/>
    <w:rsid w:val="00D06B60"/>
    <w:rsid w:val="00DD62C1"/>
    <w:rsid w:val="00DE2729"/>
    <w:rsid w:val="00E13AA8"/>
    <w:rsid w:val="00E2585C"/>
    <w:rsid w:val="00E36F10"/>
    <w:rsid w:val="00EC1BB9"/>
    <w:rsid w:val="00F040ED"/>
    <w:rsid w:val="00F16F5B"/>
    <w:rsid w:val="00F701C2"/>
    <w:rsid w:val="00F9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0D991"/>
  <w15:docId w15:val="{AE33BBD9-062F-48AB-BA7F-0B6D2C96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360" w:lineRule="auto"/>
      <w:outlineLvl w:val="0"/>
    </w:pPr>
    <w:rPr>
      <w:rFonts w:ascii="Lexend Deca" w:eastAsia="Lexend Deca" w:hAnsi="Lexend Deca" w:cs="Lexend Deca"/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360" w:lineRule="auto"/>
      <w:ind w:left="720" w:hanging="360"/>
      <w:outlineLvl w:val="1"/>
    </w:pPr>
    <w:rPr>
      <w:rFonts w:ascii="Lexend Deca" w:eastAsia="Lexend Deca" w:hAnsi="Lexend Deca" w:cs="Lexend Deca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40" w:line="276" w:lineRule="auto"/>
      <w:jc w:val="both"/>
      <w:outlineLvl w:val="2"/>
    </w:pPr>
    <w:rPr>
      <w:rFonts w:ascii="Lexend Deca" w:eastAsia="Lexend Deca" w:hAnsi="Lexend Deca" w:cs="Lexend Deca"/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0"/>
    <w:rPr>
      <w:color w:val="366091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color w:val="366091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387</Words>
  <Characters>2208</Characters>
  <Application>Microsoft Office Word</Application>
  <DocSecurity>0</DocSecurity>
  <Lines>18</Lines>
  <Paragraphs>5</Paragraphs>
  <ScaleCrop>false</ScaleCrop>
  <Company>Volusia County Schools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Booher, Jonathan K.</cp:lastModifiedBy>
  <cp:revision>16</cp:revision>
  <dcterms:created xsi:type="dcterms:W3CDTF">2026-04-20T17:43:00Z</dcterms:created>
  <dcterms:modified xsi:type="dcterms:W3CDTF">2026-04-21T18:44:00Z</dcterms:modified>
</cp:coreProperties>
</file>